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4D7FCB">
      <w:pPr>
        <w:spacing w:after="0" w:line="240" w:lineRule="auto"/>
        <w:rPr>
          <w:rFonts w:ascii="Times New Roman" w:hAnsi="Times New Roman" w:cs="Times New Roman"/>
        </w:rPr>
      </w:pPr>
    </w:p>
    <w:p w14:paraId="172C6FEE">
      <w:pPr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Муниципальное бюджетное общеобразовательное учреждение</w:t>
      </w:r>
    </w:p>
    <w:p w14:paraId="1ECEC791">
      <w:pPr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«Средняя школа №11» г. Альметьевска Республики Татарстан</w:t>
      </w:r>
    </w:p>
    <w:p w14:paraId="7DCAD1CD">
      <w:pPr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68DF944A">
      <w:pPr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6448CD99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580443F1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36AF5AD4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003C4E89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249D973E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4CBFE537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78C93FFA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5BA84138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60DAF4A8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4AE8BFC6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Материалы</w:t>
      </w:r>
    </w:p>
    <w:p w14:paraId="5E11FA9A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для проведения промежуточной аттестации по предмету </w:t>
      </w:r>
    </w:p>
    <w:p w14:paraId="72C7C075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«История»</w:t>
      </w:r>
    </w:p>
    <w:p w14:paraId="742F3286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sz w:val="28"/>
          <w:szCs w:val="28"/>
          <w:lang w:val="en-US" w:eastAsia="ru-RU"/>
        </w:rPr>
        <w:t>10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-11 классы </w:t>
      </w:r>
    </w:p>
    <w:p w14:paraId="51B23FC8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3E45B44C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13229CE1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31E93257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5A3CFBD6">
      <w:pPr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Учитель: Измайлова Р.Р., Хайдарова Р.Р., Харисова И.Н.</w:t>
      </w:r>
    </w:p>
    <w:p w14:paraId="70961E7A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4A1C1113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31C7EF54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5E3532CB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39EA8850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757C347C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38F66791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5FEFFC84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14B741CD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556413E3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7B5BD110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0C705EB5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4DEDFE06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3E3715D4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624D4433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493E3EBB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73F95C7B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405DBEA3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6767590A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02CFCF12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7947915E">
      <w:pPr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2025-2026 учебный год</w:t>
      </w:r>
    </w:p>
    <w:p w14:paraId="49A0CD51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38F18B3F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2577BC2A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570E31E5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7D7A6DA6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1668E7AC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p w14:paraId="3622577E">
      <w:pPr>
        <w:spacing w:after="0" w:line="240" w:lineRule="auto"/>
        <w:jc w:val="center"/>
        <w:rPr>
          <w:rFonts w:ascii="Times New Roman" w:hAnsi="Times New Roman" w:eastAsia="Calibri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Calibri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Промежуточная аттестация по предмету </w:t>
      </w:r>
    </w:p>
    <w:p w14:paraId="5E834348">
      <w:pPr>
        <w:spacing w:after="0" w:line="240" w:lineRule="auto"/>
        <w:jc w:val="center"/>
        <w:rPr>
          <w:rFonts w:ascii="Times New Roman" w:hAnsi="Times New Roman" w:eastAsia="Calibri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Calibri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«История России. Всеобщая история» </w:t>
      </w:r>
    </w:p>
    <w:p w14:paraId="166830BC">
      <w:pPr>
        <w:spacing w:after="0" w:line="240" w:lineRule="auto"/>
        <w:jc w:val="center"/>
        <w:rPr>
          <w:rFonts w:ascii="Times New Roman" w:hAnsi="Times New Roman" w:eastAsia="Calibri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Calibri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10 класс за 202</w:t>
      </w:r>
      <w:r>
        <w:rPr>
          <w:rFonts w:ascii="Times New Roman" w:hAnsi="Times New Roman" w:eastAsia="Calibri" w:cs="Times New Roman"/>
          <w:b/>
          <w:color w:val="000000" w:themeColor="text1"/>
          <w:sz w:val="24"/>
          <w:szCs w:val="24"/>
          <w:lang w:val="tt-RU"/>
          <w14:textFill>
            <w14:solidFill>
              <w14:schemeClr w14:val="tx1"/>
            </w14:solidFill>
          </w14:textFill>
        </w:rPr>
        <w:t>5</w:t>
      </w:r>
      <w:r>
        <w:rPr>
          <w:rFonts w:ascii="Times New Roman" w:hAnsi="Times New Roman" w:eastAsia="Calibri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-202</w:t>
      </w:r>
      <w:r>
        <w:rPr>
          <w:rFonts w:ascii="Times New Roman" w:hAnsi="Times New Roman" w:eastAsia="Calibri" w:cs="Times New Roman"/>
          <w:b/>
          <w:color w:val="000000" w:themeColor="text1"/>
          <w:sz w:val="24"/>
          <w:szCs w:val="24"/>
          <w:lang w:val="tt-RU"/>
          <w14:textFill>
            <w14:solidFill>
              <w14:schemeClr w14:val="tx1"/>
            </w14:solidFill>
          </w14:textFill>
        </w:rPr>
        <w:t>6</w:t>
      </w:r>
      <w:r>
        <w:rPr>
          <w:rFonts w:ascii="Times New Roman" w:hAnsi="Times New Roman" w:eastAsia="Calibri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учебный год</w:t>
      </w:r>
    </w:p>
    <w:p w14:paraId="5C56ACCE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Контрольная работа состоит из 17 заданий , связанных с деятельностью исторических личностей, закономерностями социально-экономического и политического развития нашей страны в первой половине 20 века.</w:t>
      </w:r>
    </w:p>
    <w:p w14:paraId="04303714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 контрольную работу включены задания на проверку знаний основных особенностей развития нашего государства в первой половине 20 века.</w:t>
      </w:r>
    </w:p>
    <w:p w14:paraId="48BD9E62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Контрольные вопросы позволяют проверить степень усвоения учащимися: роли исторических деятелей данной эпохи, хронологические рамки событий и их взаимосвязь, основы понятийного аппарата. Предложенные задания дают возможность отследить уровень усвоения учеником проблемных вопросов истории и причин гражданских и политических конфликтов, особенностей российской монархии, этапах развития крепостного права, наиболее важных социально-экономических, политических и культурных изменениях в жизни страны и общества. Предложенная контрольная работа позволяет оценить навыки ученика определять причины и последствия исторических событий, способность разбираться в аргументах и фактах, составляющих основу периодизации Истории Отечества.</w:t>
      </w:r>
    </w:p>
    <w:p w14:paraId="2D71DE35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Работа содержит 17 заданий с кратким ответом.</w:t>
      </w:r>
    </w:p>
    <w:p w14:paraId="04667179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 работе предложены следующие разновидности заданий с кратким ответом:</w:t>
      </w:r>
    </w:p>
    <w:p w14:paraId="691BD6BE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– задания на выбор и запись правильных ответов из предложенного перечня ответов;</w:t>
      </w:r>
    </w:p>
    <w:p w14:paraId="6C0A222B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– задания на определение последовательности расположения данных элементов;</w:t>
      </w:r>
    </w:p>
    <w:p w14:paraId="5BCDC215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– задания на установление соответствия элементов, данных в нескольких информационных рядах;</w:t>
      </w:r>
    </w:p>
    <w:p w14:paraId="7F9B8035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– задания на определение по указанным признакам и запись в виде слова (словосочетания) термина, названия, имени, века, года и т.п.</w:t>
      </w:r>
    </w:p>
    <w:p w14:paraId="0B9276A1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Ответ на задания даётся соответствующей записью в виде: последовательности цифр, записанных без пробелов и других разделителей; слова; словосочетания (также записывается без пробелов и других разделителей).</w:t>
      </w:r>
    </w:p>
    <w:p w14:paraId="31D88D32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5BAD78E0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 На выполнение работы учащимся отводится 40 минут.</w:t>
      </w:r>
    </w:p>
    <w:p w14:paraId="29030EAE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7556F2DD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Распределение заданий по содержанию, видам умений и способам деятельности</w:t>
      </w:r>
    </w:p>
    <w:p w14:paraId="23AFF755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tbl>
      <w:tblPr>
        <w:tblStyle w:val="4"/>
        <w:tblW w:w="11025" w:type="dxa"/>
        <w:tblInd w:w="0" w:type="dxa"/>
        <w:shd w:val="clear" w:color="auto" w:fill="FFFFFF"/>
        <w:tblLayout w:type="autofit"/>
        <w:tblCellMar>
          <w:top w:w="105" w:type="dxa"/>
          <w:left w:w="105" w:type="dxa"/>
          <w:bottom w:w="105" w:type="dxa"/>
          <w:right w:w="105" w:type="dxa"/>
        </w:tblCellMar>
      </w:tblPr>
      <w:tblGrid>
        <w:gridCol w:w="1387"/>
        <w:gridCol w:w="1722"/>
        <w:gridCol w:w="2144"/>
        <w:gridCol w:w="2252"/>
        <w:gridCol w:w="3520"/>
      </w:tblGrid>
      <w:tr w14:paraId="195D78CA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630" w:hRule="atLeast"/>
        </w:trPr>
        <w:tc>
          <w:tcPr>
            <w:tcW w:w="13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0B032D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>№ 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вопроса</w:t>
            </w:r>
          </w:p>
        </w:tc>
        <w:tc>
          <w:tcPr>
            <w:tcW w:w="1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9B86C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Элемент содержания, проверяемый заданиями КР</w:t>
            </w:r>
          </w:p>
        </w:tc>
        <w:tc>
          <w:tcPr>
            <w:tcW w:w="21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38F236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Код контролируемого элемента</w:t>
            </w:r>
          </w:p>
        </w:tc>
        <w:tc>
          <w:tcPr>
            <w:tcW w:w="22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4D80B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Требования к уровню подготовки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5051C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Код требования</w:t>
            </w:r>
          </w:p>
        </w:tc>
      </w:tr>
      <w:tr w14:paraId="280914F0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75" w:hRule="atLeast"/>
        </w:trPr>
        <w:tc>
          <w:tcPr>
            <w:tcW w:w="13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1EF93D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 1п</w:t>
            </w:r>
          </w:p>
        </w:tc>
        <w:tc>
          <w:tcPr>
            <w:tcW w:w="1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08146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>Россия в 20 - начале 21 века.</w:t>
            </w:r>
          </w:p>
        </w:tc>
        <w:tc>
          <w:tcPr>
            <w:tcW w:w="21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04413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3.1.1 - 3.3.6</w:t>
            </w:r>
          </w:p>
        </w:tc>
        <w:tc>
          <w:tcPr>
            <w:tcW w:w="22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247780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>Уметь систематизировать разнообразную историческую информацию на основе своих представлений об общих закономерностях исторического процесса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AD3BD1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2.6</w:t>
            </w:r>
          </w:p>
        </w:tc>
      </w:tr>
      <w:tr w14:paraId="523629A0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75" w:hRule="atLeast"/>
        </w:trPr>
        <w:tc>
          <w:tcPr>
            <w:tcW w:w="13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74F40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 2б</w:t>
            </w:r>
          </w:p>
        </w:tc>
        <w:tc>
          <w:tcPr>
            <w:tcW w:w="1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4C3B81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>Россия в 20 - начале 21 века.</w:t>
            </w:r>
          </w:p>
        </w:tc>
        <w:tc>
          <w:tcPr>
            <w:tcW w:w="21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7B3AA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3.1.1 - 3.3.6</w:t>
            </w:r>
          </w:p>
        </w:tc>
        <w:tc>
          <w:tcPr>
            <w:tcW w:w="22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985034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>Знать/понимать :</w:t>
            </w:r>
          </w:p>
          <w:p w14:paraId="0EDAF3D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>- основные факты, процессы и явления, характеризующие целост-</w:t>
            </w:r>
          </w:p>
          <w:p w14:paraId="00C9321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>ность отечественной и всемирной истории</w:t>
            </w:r>
          </w:p>
          <w:p w14:paraId="419230B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>- периодизацию всемирной и отечественной истории</w:t>
            </w:r>
          </w:p>
          <w:p w14:paraId="20635FA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>- современные версии и трактовки важнейших проблем отечествен-</w:t>
            </w:r>
          </w:p>
          <w:p w14:paraId="1F587A8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>ной и всемирной истории</w:t>
            </w:r>
          </w:p>
          <w:p w14:paraId="206275F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>- историческую обусловленность современных общественных про-</w:t>
            </w:r>
          </w:p>
          <w:p w14:paraId="7C54A9D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>цессов</w:t>
            </w:r>
          </w:p>
          <w:p w14:paraId="5705B6B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>- особенности исторического пути России, ее роль в мировом сооб-</w:t>
            </w:r>
          </w:p>
          <w:p w14:paraId="11404BB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>ществе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A4E01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1.1-1.5</w:t>
            </w:r>
          </w:p>
        </w:tc>
      </w:tr>
      <w:tr w14:paraId="1ACBEEF5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75" w:hRule="atLeast"/>
        </w:trPr>
        <w:tc>
          <w:tcPr>
            <w:tcW w:w="13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E7B35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 2б</w:t>
            </w:r>
          </w:p>
        </w:tc>
        <w:tc>
          <w:tcPr>
            <w:tcW w:w="1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D8171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>Россия в 20 - начале 21 века.</w:t>
            </w:r>
          </w:p>
        </w:tc>
        <w:tc>
          <w:tcPr>
            <w:tcW w:w="21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FB1C0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3.1.1 - 3.3.6</w:t>
            </w:r>
          </w:p>
        </w:tc>
        <w:tc>
          <w:tcPr>
            <w:tcW w:w="22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6E683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>Знать/понимать :</w:t>
            </w:r>
          </w:p>
          <w:p w14:paraId="0FA110F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>- основные факты, процессы и явления, характеризующие целост-</w:t>
            </w:r>
          </w:p>
          <w:p w14:paraId="3114F83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>ность отечественной и всемирной истории</w:t>
            </w:r>
          </w:p>
          <w:p w14:paraId="0C828AE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>- периодизацию всемирной и отечественной истории</w:t>
            </w:r>
          </w:p>
          <w:p w14:paraId="0717999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>- современные версии и трактовки важнейших проблем отечествен-</w:t>
            </w:r>
          </w:p>
          <w:p w14:paraId="2F6CB96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>ной и всемирной истории</w:t>
            </w:r>
          </w:p>
          <w:p w14:paraId="7911AC6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>- историческую обусловленность современных общественных про-</w:t>
            </w:r>
          </w:p>
          <w:p w14:paraId="36102BF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>цессов</w:t>
            </w:r>
          </w:p>
          <w:p w14:paraId="2574357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>- особенности исторического пути России, ее роль в мировом сооб-</w:t>
            </w:r>
          </w:p>
          <w:p w14:paraId="7634FF8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>ществе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3BFFA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1.1-1.5</w:t>
            </w:r>
          </w:p>
        </w:tc>
      </w:tr>
      <w:tr w14:paraId="4B48BFA5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75" w:hRule="atLeast"/>
        </w:trPr>
        <w:tc>
          <w:tcPr>
            <w:tcW w:w="13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9AEA7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 1п</w:t>
            </w:r>
          </w:p>
        </w:tc>
        <w:tc>
          <w:tcPr>
            <w:tcW w:w="1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E20EF2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>Россия в 20 - начале 21 века.</w:t>
            </w:r>
          </w:p>
        </w:tc>
        <w:tc>
          <w:tcPr>
            <w:tcW w:w="21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0839FE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3.1.1 - 3.3.6</w:t>
            </w:r>
          </w:p>
        </w:tc>
        <w:tc>
          <w:tcPr>
            <w:tcW w:w="22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9A611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>Знать/понимать :</w:t>
            </w:r>
          </w:p>
          <w:p w14:paraId="118CB3F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>- основные факты, процессы и явления, характеризующие целост-</w:t>
            </w:r>
          </w:p>
          <w:p w14:paraId="5DDFB13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>ность отечественной и всемирной истории</w:t>
            </w:r>
          </w:p>
          <w:p w14:paraId="699E593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>- периодизацию всемирной и отечественной истории</w:t>
            </w:r>
          </w:p>
          <w:p w14:paraId="7AD1120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>- современные версии и трактовки важнейших проблем отечествен-</w:t>
            </w:r>
          </w:p>
          <w:p w14:paraId="41ACA2B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>ной и всемирной истории</w:t>
            </w:r>
          </w:p>
          <w:p w14:paraId="16EAB46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>- историческую обусловленность современных общественных про-</w:t>
            </w:r>
          </w:p>
          <w:p w14:paraId="451875B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>цессов</w:t>
            </w:r>
          </w:p>
          <w:p w14:paraId="5667D4B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>- особенности исторического пути России, ее роль в мировом сооб-</w:t>
            </w:r>
          </w:p>
          <w:p w14:paraId="6857C93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>ществе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CF3C4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1.1-1.5</w:t>
            </w:r>
          </w:p>
        </w:tc>
      </w:tr>
      <w:tr w14:paraId="4A5A2E8C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75" w:hRule="atLeast"/>
        </w:trPr>
        <w:tc>
          <w:tcPr>
            <w:tcW w:w="13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0ECF1D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5 2б</w:t>
            </w:r>
          </w:p>
        </w:tc>
        <w:tc>
          <w:tcPr>
            <w:tcW w:w="1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D0670D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>Россия в 20 - начале 21 века.</w:t>
            </w:r>
          </w:p>
        </w:tc>
        <w:tc>
          <w:tcPr>
            <w:tcW w:w="21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24AB1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3.1.1 - 3.3.6</w:t>
            </w:r>
          </w:p>
        </w:tc>
        <w:tc>
          <w:tcPr>
            <w:tcW w:w="22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8C5A02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>Знать/понимать :</w:t>
            </w:r>
          </w:p>
          <w:p w14:paraId="409CB9A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>- основные факты, процессы и явления, характеризующие целост-</w:t>
            </w:r>
          </w:p>
          <w:p w14:paraId="578A0C5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>ность отечественной и всемирной истории</w:t>
            </w:r>
          </w:p>
          <w:p w14:paraId="6608179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>- периодизацию всемирной и отечественной истории</w:t>
            </w:r>
          </w:p>
          <w:p w14:paraId="5F7D8EE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>- современные версии и трактовки важнейших проблем отечествен-</w:t>
            </w:r>
          </w:p>
          <w:p w14:paraId="6EDF798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>ной и всемирной истории</w:t>
            </w:r>
          </w:p>
          <w:p w14:paraId="0E46DCF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>- историческую обусловленность современных общественных про-</w:t>
            </w:r>
          </w:p>
          <w:p w14:paraId="4F97687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>цессов</w:t>
            </w:r>
          </w:p>
          <w:p w14:paraId="7E8F5F5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>- особенности исторического пути России, ее роль в мировом сооб-</w:t>
            </w:r>
          </w:p>
          <w:p w14:paraId="5D48883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>ществе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29E34B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1.1-1.5</w:t>
            </w:r>
          </w:p>
        </w:tc>
      </w:tr>
      <w:tr w14:paraId="621FCBD3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75" w:hRule="atLeast"/>
        </w:trPr>
        <w:tc>
          <w:tcPr>
            <w:tcW w:w="13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B87C5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6 2п</w:t>
            </w:r>
          </w:p>
        </w:tc>
        <w:tc>
          <w:tcPr>
            <w:tcW w:w="1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085DF8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>Россия в 20 - начале 21 века.</w:t>
            </w:r>
          </w:p>
        </w:tc>
        <w:tc>
          <w:tcPr>
            <w:tcW w:w="21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DD2F6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3.1.1 - 3.3.6</w:t>
            </w:r>
          </w:p>
        </w:tc>
        <w:tc>
          <w:tcPr>
            <w:tcW w:w="22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270ADA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>Уметь систематизировать разнообразную историческую информацию на основе своих представлений об общих закономерностях исторического процесса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7C1D54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2.6</w:t>
            </w:r>
          </w:p>
        </w:tc>
      </w:tr>
      <w:tr w14:paraId="5FA7AB07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75" w:hRule="atLeast"/>
        </w:trPr>
        <w:tc>
          <w:tcPr>
            <w:tcW w:w="13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DB3EF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7 2б</w:t>
            </w:r>
          </w:p>
        </w:tc>
        <w:tc>
          <w:tcPr>
            <w:tcW w:w="1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0C218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>Россия в 20 - начале 21 века.</w:t>
            </w:r>
          </w:p>
        </w:tc>
        <w:tc>
          <w:tcPr>
            <w:tcW w:w="21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6E820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3.1.1 - 3.3.6</w:t>
            </w:r>
          </w:p>
        </w:tc>
        <w:tc>
          <w:tcPr>
            <w:tcW w:w="22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7ED51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>Знать/понимать :</w:t>
            </w:r>
          </w:p>
          <w:p w14:paraId="70C1433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>- основные факты, процессы и явления, характеризующие целост-</w:t>
            </w:r>
          </w:p>
          <w:p w14:paraId="413DB6B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>ность отечественной и всемирной истории</w:t>
            </w:r>
          </w:p>
          <w:p w14:paraId="77970A1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>- периодизацию всемирной и отечественной истории</w:t>
            </w:r>
          </w:p>
          <w:p w14:paraId="786B8B2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>- современные версии и трактовки важнейших проблем отечествен-</w:t>
            </w:r>
          </w:p>
          <w:p w14:paraId="50C6D70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>ной и всемирной истории</w:t>
            </w:r>
          </w:p>
          <w:p w14:paraId="7734CCE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>- историческую обусловленность современных общественных про-</w:t>
            </w:r>
          </w:p>
          <w:p w14:paraId="3FA4FF0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>цессов</w:t>
            </w:r>
          </w:p>
          <w:p w14:paraId="37D86C0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>- особенности исторического пути России, ее роль в мировом сооб-</w:t>
            </w:r>
          </w:p>
          <w:p w14:paraId="04B478F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>ществе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A919FA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1.1-1.5</w:t>
            </w:r>
          </w:p>
        </w:tc>
      </w:tr>
      <w:tr w14:paraId="660E19AB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75" w:hRule="atLeast"/>
        </w:trPr>
        <w:tc>
          <w:tcPr>
            <w:tcW w:w="13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591D0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 2б</w:t>
            </w:r>
          </w:p>
        </w:tc>
        <w:tc>
          <w:tcPr>
            <w:tcW w:w="1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BCA96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>Россия в 20 - начале 21 века.</w:t>
            </w:r>
          </w:p>
        </w:tc>
        <w:tc>
          <w:tcPr>
            <w:tcW w:w="21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FBBD64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3.1.1 - 3.3.6</w:t>
            </w:r>
          </w:p>
        </w:tc>
        <w:tc>
          <w:tcPr>
            <w:tcW w:w="22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17E6A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>Знать/понимать :</w:t>
            </w:r>
          </w:p>
          <w:p w14:paraId="13F8DA2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>- основные факты, процессы и явления, характеризующие целост-</w:t>
            </w:r>
          </w:p>
          <w:p w14:paraId="4CD6E90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>ность отечественной и всемирной истории</w:t>
            </w:r>
          </w:p>
          <w:p w14:paraId="6BB7AFD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>- периодизацию всемирной и отечественной истории</w:t>
            </w:r>
          </w:p>
          <w:p w14:paraId="00E1278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>- современные версии и трактовки важнейших проблем отечествен-</w:t>
            </w:r>
          </w:p>
          <w:p w14:paraId="58B5C22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>ной и всемирной истории</w:t>
            </w:r>
          </w:p>
          <w:p w14:paraId="4FE62BC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>- историческую обусловленность современных общественных про-</w:t>
            </w:r>
          </w:p>
          <w:p w14:paraId="4C2A864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>цессов</w:t>
            </w:r>
          </w:p>
          <w:p w14:paraId="166D22F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>- особенности исторического пути России, ее роль в мировом сооб-</w:t>
            </w:r>
          </w:p>
          <w:p w14:paraId="73E4004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>ществе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EC734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1.1-1.5</w:t>
            </w:r>
          </w:p>
        </w:tc>
      </w:tr>
      <w:tr w14:paraId="75D373C7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75" w:hRule="atLeast"/>
        </w:trPr>
        <w:tc>
          <w:tcPr>
            <w:tcW w:w="13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5FB908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9 1б</w:t>
            </w:r>
          </w:p>
        </w:tc>
        <w:tc>
          <w:tcPr>
            <w:tcW w:w="1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E4A25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>Россия в 20 - начале 21 века.</w:t>
            </w:r>
          </w:p>
        </w:tc>
        <w:tc>
          <w:tcPr>
            <w:tcW w:w="21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3419B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3.1.1 - 3.3.6</w:t>
            </w:r>
          </w:p>
        </w:tc>
        <w:tc>
          <w:tcPr>
            <w:tcW w:w="22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DCBCAA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>Уметь проводить поиск исторической информации в источниках разного типа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2AAA4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2.1</w:t>
            </w:r>
          </w:p>
        </w:tc>
      </w:tr>
      <w:tr w14:paraId="67C364D7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75" w:hRule="atLeast"/>
        </w:trPr>
        <w:tc>
          <w:tcPr>
            <w:tcW w:w="13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0DA19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10 3п</w:t>
            </w:r>
          </w:p>
        </w:tc>
        <w:tc>
          <w:tcPr>
            <w:tcW w:w="1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1FCE0E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>Россия в 20 - начале 21 века.</w:t>
            </w:r>
          </w:p>
        </w:tc>
        <w:tc>
          <w:tcPr>
            <w:tcW w:w="21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D4D60A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3.1.1 - 3.3.6</w:t>
            </w:r>
          </w:p>
        </w:tc>
        <w:tc>
          <w:tcPr>
            <w:tcW w:w="22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81B2D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>Уметь анализировать историческую информацию, представленную в разных знаковых системах (текст, карта, таблица, схема, аудиовизуальный ряд)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B7E46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2.3</w:t>
            </w:r>
          </w:p>
        </w:tc>
      </w:tr>
      <w:tr w14:paraId="4F3926FA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75" w:hRule="atLeast"/>
        </w:trPr>
        <w:tc>
          <w:tcPr>
            <w:tcW w:w="13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00893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 2п</w:t>
            </w:r>
          </w:p>
        </w:tc>
        <w:tc>
          <w:tcPr>
            <w:tcW w:w="1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9DA9A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>Россия в 20 - начале 21 века.</w:t>
            </w:r>
          </w:p>
        </w:tc>
        <w:tc>
          <w:tcPr>
            <w:tcW w:w="21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83146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3.1.1 - 3.3.6</w:t>
            </w:r>
          </w:p>
        </w:tc>
        <w:tc>
          <w:tcPr>
            <w:tcW w:w="22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B1D8D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>Уметь проводить поиск исторической информации в источниках разного типа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0D8261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2.1</w:t>
            </w:r>
          </w:p>
        </w:tc>
      </w:tr>
      <w:tr w14:paraId="70A5C1C2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75" w:hRule="atLeast"/>
        </w:trPr>
        <w:tc>
          <w:tcPr>
            <w:tcW w:w="13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9925A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12 1б</w:t>
            </w:r>
          </w:p>
        </w:tc>
        <w:tc>
          <w:tcPr>
            <w:tcW w:w="1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455F0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>Россия в 20 - начале 21 века.</w:t>
            </w:r>
          </w:p>
        </w:tc>
        <w:tc>
          <w:tcPr>
            <w:tcW w:w="21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5BDC6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3.1.1 - 3.3.6</w:t>
            </w:r>
          </w:p>
        </w:tc>
        <w:tc>
          <w:tcPr>
            <w:tcW w:w="22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322FFC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>Уметь анализировать историческую информацию, представленную в разных знаковых системах (текст, карта, таблица, схема, аудиовизуальный ряд)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BA92F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2.3</w:t>
            </w:r>
          </w:p>
        </w:tc>
      </w:tr>
      <w:tr w14:paraId="6839B605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75" w:hRule="atLeast"/>
        </w:trPr>
        <w:tc>
          <w:tcPr>
            <w:tcW w:w="13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207251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13 1б</w:t>
            </w:r>
          </w:p>
        </w:tc>
        <w:tc>
          <w:tcPr>
            <w:tcW w:w="1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27AA4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>Россия в 20 - начале 21 века.</w:t>
            </w:r>
          </w:p>
        </w:tc>
        <w:tc>
          <w:tcPr>
            <w:tcW w:w="21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BBDFA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3.1.1 - 3.3.6</w:t>
            </w:r>
          </w:p>
        </w:tc>
        <w:tc>
          <w:tcPr>
            <w:tcW w:w="22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D7FC13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>Уметь анализировать историческую информацию, представленную в разных знаковых системах (текст, карта, таблица, схема, аудиовизуальный ряд)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9233F2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2.3</w:t>
            </w:r>
          </w:p>
        </w:tc>
      </w:tr>
      <w:tr w14:paraId="236D69C7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75" w:hRule="atLeast"/>
        </w:trPr>
        <w:tc>
          <w:tcPr>
            <w:tcW w:w="13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908C04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14 1б</w:t>
            </w:r>
          </w:p>
        </w:tc>
        <w:tc>
          <w:tcPr>
            <w:tcW w:w="1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FC50AD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>Россия в 20 - начале 21 века.</w:t>
            </w:r>
          </w:p>
        </w:tc>
        <w:tc>
          <w:tcPr>
            <w:tcW w:w="21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3D593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3.1.1 - 3.3.6</w:t>
            </w:r>
          </w:p>
        </w:tc>
        <w:tc>
          <w:tcPr>
            <w:tcW w:w="22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94193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>Уметь анализировать историческую информацию, представленную в разных знаковых системах (текст, карта, таблица, схема, аудиовизуальный ряд)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97964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2.3</w:t>
            </w:r>
          </w:p>
        </w:tc>
      </w:tr>
      <w:tr w14:paraId="423C9E1E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75" w:hRule="atLeast"/>
        </w:trPr>
        <w:tc>
          <w:tcPr>
            <w:tcW w:w="13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77FC96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15 2п</w:t>
            </w:r>
          </w:p>
        </w:tc>
        <w:tc>
          <w:tcPr>
            <w:tcW w:w="1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5EC45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>Россия в 20 - начале 21 века.</w:t>
            </w:r>
          </w:p>
        </w:tc>
        <w:tc>
          <w:tcPr>
            <w:tcW w:w="21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A9F3FD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3.1.1 - 3.3.6</w:t>
            </w:r>
          </w:p>
        </w:tc>
        <w:tc>
          <w:tcPr>
            <w:tcW w:w="22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609C6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>Уметь анализировать историческую информацию, представленную в разных знаковых системах (текст, карта, таблица, схема, аудиовизуальный ряд)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5C127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2.3</w:t>
            </w:r>
          </w:p>
        </w:tc>
      </w:tr>
      <w:tr w14:paraId="1CE5FB97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75" w:hRule="atLeast"/>
        </w:trPr>
        <w:tc>
          <w:tcPr>
            <w:tcW w:w="13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8AC4A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16 2п</w:t>
            </w:r>
          </w:p>
        </w:tc>
        <w:tc>
          <w:tcPr>
            <w:tcW w:w="1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8A7401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>Россия в 20 - начале 21 века.</w:t>
            </w:r>
          </w:p>
        </w:tc>
        <w:tc>
          <w:tcPr>
            <w:tcW w:w="21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35385A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3.1.1 - 3.3.6</w:t>
            </w:r>
          </w:p>
        </w:tc>
        <w:tc>
          <w:tcPr>
            <w:tcW w:w="22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3A5D5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>Уметь анализировать историческую информацию, представленную в разных знаковых системах (текст, карта, таблица, схема, аудиовизуальный ряд)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81A882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2.3</w:t>
            </w:r>
          </w:p>
        </w:tc>
      </w:tr>
      <w:tr w14:paraId="381E2762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60" w:hRule="atLeast"/>
        </w:trPr>
        <w:tc>
          <w:tcPr>
            <w:tcW w:w="13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F184E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17 1б</w:t>
            </w:r>
          </w:p>
        </w:tc>
        <w:tc>
          <w:tcPr>
            <w:tcW w:w="1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8482D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>Россия в 20 - начале 21 века.</w:t>
            </w:r>
          </w:p>
        </w:tc>
        <w:tc>
          <w:tcPr>
            <w:tcW w:w="21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79C1B5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3.1.1 - 3.3.6</w:t>
            </w:r>
          </w:p>
        </w:tc>
        <w:tc>
          <w:tcPr>
            <w:tcW w:w="22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D0C8A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>Уметь анализировать историческую информацию, представленную в разных знаковых системах (текст, карта, таблица, схема, аудиовизуальный ряд)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6AF24A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2.3</w:t>
            </w:r>
          </w:p>
        </w:tc>
      </w:tr>
    </w:tbl>
    <w:p w14:paraId="77D9B93C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76A41C71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10E41FC1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1AA2D69A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Критерии оценивания результатов выполнения  работы ( 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u w:val="single"/>
          <w:lang w:eastAsia="ru-RU"/>
        </w:rPr>
        <w:t>или кодификатор оценивания)</w:t>
      </w:r>
    </w:p>
    <w:p w14:paraId="740FA137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16A8C1EE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Задание с кратким ответом считается выполненным верно, если правильно указаны последовательность цифр, требуемое слово (словосочетание).</w:t>
      </w:r>
    </w:p>
    <w:p w14:paraId="6324802E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Полный правильный ответ на задания 1, 4, 9, 12–14, 16,17 оценивается 1 баллом; неполный, неверный ответ или его отсутствие – 0 баллов.</w:t>
      </w:r>
    </w:p>
    <w:p w14:paraId="0A5651CF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Полный правильный ответ на задания 2, 3, 5–8, 11, 15 оценивается 2 баллами; если допущена одна ошибка (в том числе отсутствует одна из цифр или имеется одна лишняя цифра) – 1 баллом; если допущено две и более ошибки (в том числе отсутствуют две и более цифры или имеются две и более</w:t>
      </w:r>
    </w:p>
    <w:p w14:paraId="2C8D37A9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лишние цифры) или ответ отсутствует – 0 баллов.</w:t>
      </w:r>
    </w:p>
    <w:p w14:paraId="409D107B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Полный правильный ответ на задание 10 оценивается 3 баллами; если допущена одна ошибка – 2 баллами; если допущено две-три ошибки – 1 баллом; если допущено четыре и более ошибки или ответ отсутствует – 0 баллов.</w:t>
      </w:r>
    </w:p>
    <w:p w14:paraId="648E2077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3B8050A5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Максимальное количество баллов соответствует 27</w:t>
      </w:r>
    </w:p>
    <w:p w14:paraId="44A2947F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балла.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Выставление оценок основывается на количестве правильных ответов: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25 - 27 баллов –«5»</w:t>
      </w:r>
    </w:p>
    <w:p w14:paraId="2C279BB6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18 – 24 баллов –   «4»</w:t>
      </w:r>
    </w:p>
    <w:p w14:paraId="068D6B37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13 – 17  баллов –  «3»</w:t>
      </w:r>
    </w:p>
    <w:p w14:paraId="7A56C524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Менее 12 баллов  -« 2»</w:t>
      </w:r>
    </w:p>
    <w:p w14:paraId="6DD5DDB4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5D6AD0C0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10 класс. Промежуточная аттестация по истории.</w:t>
      </w:r>
    </w:p>
    <w:p w14:paraId="65D7301D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Вариант 3</w:t>
      </w:r>
    </w:p>
    <w:p w14:paraId="0B5DA4A0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1. 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Расположите в хронологической последовательности:</w:t>
      </w:r>
    </w:p>
    <w:p w14:paraId="22814AAB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551A52F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Создание НАТО</w:t>
      </w:r>
    </w:p>
    <w:p w14:paraId="6DEDCD8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Провозглашение «доктрины Трумэна»</w:t>
      </w:r>
    </w:p>
    <w:p w14:paraId="56F3BC2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Создание Организации Варшавского договора</w:t>
      </w:r>
    </w:p>
    <w:p w14:paraId="5F859F2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Образование ООН.</w:t>
      </w:r>
    </w:p>
    <w:p w14:paraId="24374821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77D6CCDD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2. Соотнесите события и периоды истории России, с которыми они связаны.</w:t>
      </w:r>
    </w:p>
    <w:p w14:paraId="067E20F1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2FC26B55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А. Разрыв отношений с Югославией 1. 1945 – 1953</w:t>
      </w:r>
    </w:p>
    <w:p w14:paraId="509C750B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Б. Советско-китайский конфликт 2. 1953 – 1964</w:t>
      </w:r>
    </w:p>
    <w:p w14:paraId="1D4306AF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В. Карибский кризис 3. 1964 – 1984</w:t>
      </w:r>
    </w:p>
    <w:p w14:paraId="2F641954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Г. Вывод советских войск из Афганистана 4. 1985 – 1991</w:t>
      </w:r>
    </w:p>
    <w:p w14:paraId="2E2C765F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5. 1991 – 2000</w:t>
      </w:r>
    </w:p>
    <w:p w14:paraId="7AC5DF98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</w:p>
    <w:p w14:paraId="141FB632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3. Ниже приведён перечень терминов. Все они, за исключением двух, относятся к периоду перестройки в СССР (1985–1991 гг.).</w:t>
      </w:r>
    </w:p>
    <w:p w14:paraId="1F9D45E7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</w:t>
      </w:r>
    </w:p>
    <w:p w14:paraId="6F8F690F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1) народный депутат</w:t>
      </w:r>
    </w:p>
    <w:p w14:paraId="6BBE62DA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2) гласность</w:t>
      </w:r>
    </w:p>
    <w:p w14:paraId="01E32F86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3) федеральный округ</w:t>
      </w:r>
    </w:p>
    <w:p w14:paraId="03A2D192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4) кооперация</w:t>
      </w:r>
    </w:p>
    <w:p w14:paraId="184E6FC3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5) национальные приоритетные проекты</w:t>
      </w:r>
    </w:p>
    <w:p w14:paraId="14224C46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6) «новое политическое мышление»</w:t>
      </w:r>
    </w:p>
    <w:p w14:paraId="02D4C5C1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Напишите пропущенное слово.</w:t>
      </w:r>
    </w:p>
    <w:p w14:paraId="37B32E4E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</w:t>
      </w:r>
    </w:p>
    <w:p w14:paraId="70043679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4. Арест Временного правительства, II Всероссийский съезд Советов явились событиями, результатом которых стал приход к власти партии _______________________.</w:t>
      </w:r>
    </w:p>
    <w:p w14:paraId="6CAAA7BB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</w:p>
    <w:p w14:paraId="69F1A0CD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5. Установите правильное соответствие:</w:t>
      </w:r>
    </w:p>
    <w:p w14:paraId="75B2B9A7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64892C0F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А. 16 апреля 1945 1. Водружение Красного знамени над Рейхстагом</w:t>
      </w:r>
    </w:p>
    <w:p w14:paraId="7D6C26F8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Б. 25 апреля 1945 2. Полное взятие Берлина советскими войсками</w:t>
      </w:r>
    </w:p>
    <w:p w14:paraId="391FEB09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В. 30 апреля 1945 3. Начало Берлинской операции</w:t>
      </w:r>
    </w:p>
    <w:p w14:paraId="18888453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Г. 2 мая 1945 4. Начало антифашистского восстания в Праге</w:t>
      </w:r>
    </w:p>
    <w:p w14:paraId="484925A4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5. Встреча советских и англо-американских войск на Эльбе</w:t>
      </w:r>
    </w:p>
    <w:p w14:paraId="3935D4FA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613850D6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6. Какие три из перечисленных черт характеризуют период «застоя» в СССР? Соответствующие цифры запишите в ответ.</w:t>
      </w:r>
    </w:p>
    <w:p w14:paraId="48820FA9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</w:t>
      </w:r>
    </w:p>
    <w:p w14:paraId="409FB224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1) дефицит промышленных и продовольственных товаров</w:t>
      </w:r>
    </w:p>
    <w:p w14:paraId="4981F08F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2) значительный разрыв в материальном положении разных слоёв общества</w:t>
      </w:r>
    </w:p>
    <w:p w14:paraId="18F683DB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3) борьба с диссидентским движением</w:t>
      </w:r>
    </w:p>
    <w:p w14:paraId="442D1D3C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4) быстрые темпы внедрения современных технологий в производство товаров народного потребления</w:t>
      </w:r>
    </w:p>
    <w:p w14:paraId="11C754E0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5) социальная стабильность, высокая степень социальной защищённости населения</w:t>
      </w:r>
    </w:p>
    <w:p w14:paraId="270FD331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6) альтернативный характер выборов</w:t>
      </w:r>
    </w:p>
    <w:p w14:paraId="2525D306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</w:p>
    <w:p w14:paraId="371D46F3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7. Заполните пропуски в данных предложениях, используя приведённый ниже список пропущенных элементов: для каждого предложения, обозначенного буквой и содержащего пропуск, выберите номер нужного элемента.</w:t>
      </w:r>
    </w:p>
    <w:p w14:paraId="7937B3D6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</w:t>
      </w:r>
    </w:p>
    <w:p w14:paraId="68FB1798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А) ____________ герои-партизаны, командиры крупных партизанских соединений, действовавших в тылу врага на оккупированной фашистами территории</w:t>
      </w:r>
    </w:p>
    <w:p w14:paraId="03C50FFE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Б) Операция «Багратион» проводилась в ____________ г.</w:t>
      </w:r>
    </w:p>
    <w:p w14:paraId="3A033AB9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В) 9 мая 1945 г. советские войска освободили г. ____________.</w:t>
      </w:r>
    </w:p>
    <w:p w14:paraId="28F08E92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</w:t>
      </w:r>
    </w:p>
    <w:p w14:paraId="2F9A35D5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Пропущенные элементы:</w:t>
      </w:r>
    </w:p>
    <w:p w14:paraId="4A0FE819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1) 1944 г.</w:t>
      </w:r>
    </w:p>
    <w:p w14:paraId="5F47D801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2) Сидор Ковпак, Алексей Федоров</w:t>
      </w:r>
    </w:p>
    <w:p w14:paraId="62367ECB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3) Климент Ворошилов, Семен Буденный</w:t>
      </w:r>
    </w:p>
    <w:p w14:paraId="5FAB292E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4) 1945 г.</w:t>
      </w:r>
    </w:p>
    <w:p w14:paraId="4457B815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5) Берлин</w:t>
      </w:r>
    </w:p>
    <w:p w14:paraId="743DC675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6) Прага</w:t>
      </w:r>
    </w:p>
    <w:p w14:paraId="00F365A0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</w:p>
    <w:p w14:paraId="148E6CFD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8. Установите соответствие между фамилиями политических деятелей и их деятельностью. Ответ запишите в виде последовательности цифр без пробелов и каких-либо символов (не более четырех цифр).</w:t>
      </w:r>
    </w:p>
    <w:p w14:paraId="36F7F2CA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Style w:val="4"/>
        <w:tblW w:w="9000" w:type="dxa"/>
        <w:tblInd w:w="0" w:type="dxa"/>
        <w:shd w:val="clear" w:color="auto" w:fill="FFFFFF"/>
        <w:tblLayout w:type="autofit"/>
        <w:tblCellMar>
          <w:top w:w="60" w:type="dxa"/>
          <w:left w:w="60" w:type="dxa"/>
          <w:bottom w:w="60" w:type="dxa"/>
          <w:right w:w="60" w:type="dxa"/>
        </w:tblCellMar>
      </w:tblPr>
      <w:tblGrid>
        <w:gridCol w:w="2874"/>
        <w:gridCol w:w="438"/>
        <w:gridCol w:w="5688"/>
      </w:tblGrid>
      <w:tr w14:paraId="17661BAF">
        <w:tblPrEx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29FC4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ФАМИЛИИ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C0C7B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BAF56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ДЕЯТЕЛЬНОСТЬ</w:t>
            </w:r>
          </w:p>
        </w:tc>
      </w:tr>
      <w:tr w14:paraId="2E592990">
        <w:tblPrEx>
          <w:shd w:val="clear" w:color="auto" w:fill="FFFFFF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40CE2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А) А. В. Луначарский</w:t>
            </w:r>
          </w:p>
          <w:p w14:paraId="2832B11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Б) А. В. Колчак</w:t>
            </w:r>
          </w:p>
          <w:p w14:paraId="3BC0E59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В) В. И. Ленин</w:t>
            </w:r>
          </w:p>
          <w:p w14:paraId="7235E0E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Г) А. М. Каледин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02A79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E4D87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1) лидер антибольшевистского движения на Дону</w:t>
            </w:r>
          </w:p>
          <w:p w14:paraId="3E517AC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2) председатель СНК</w:t>
            </w:r>
          </w:p>
          <w:p w14:paraId="56DF7EC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3) нарком просвещения</w:t>
            </w:r>
          </w:p>
          <w:p w14:paraId="570E8BE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4) лидер «левых коммунистов»</w:t>
            </w:r>
          </w:p>
          <w:p w14:paraId="6419017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5) «верховный правитель России»</w:t>
            </w:r>
          </w:p>
        </w:tc>
      </w:tr>
    </w:tbl>
    <w:p w14:paraId="2D9C472A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</w:p>
    <w:p w14:paraId="5F62E588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9. Прочтите отрывок из воспоминаний и укажите год события, о котором идет речь. Ответ запишите цифрами.</w:t>
      </w:r>
    </w:p>
    <w:p w14:paraId="700C72FC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</w:t>
      </w:r>
    </w:p>
    <w:p w14:paraId="28A432EC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«12 апреля, услышав радостную новость о полете..., старший машинист Михаил Шмаргунов, помощник машиниста Сергей Воробьев и кочегар Юрий Цветков решили посвятить этому событию тяжеловесный рейс. Бригада в тот день провела поезд, превышающий норму на 400 тонн, с опережением графика…в редакцию "Красного Севера" в 10.30 позвонил слесарь Сергей Курков. – Восхищен достижениями нашей науки! Сейчас горы свернуть хочется!...Стихийный митинг возник и на ступеньках у главного здания судоремонтного завода. - Теперь мы с удесятеренными силами перевыполним задания!- решили рабочие. - Будем и мы бороться за освоение нашего "речного космоса"!»</w:t>
      </w:r>
    </w:p>
    <w:p w14:paraId="3E424780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</w:p>
    <w:p w14:paraId="0FBDC315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10. Заполните пустые ячейки таблицы, используя представленные в приведённом ниже списке данные. Для каждой ячейки, обозначенной буквами, выберите номер нужного элемента.</w:t>
      </w:r>
    </w:p>
    <w:p w14:paraId="7DF1BE56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Style w:val="4"/>
        <w:tblW w:w="6885" w:type="dxa"/>
        <w:tblInd w:w="0" w:type="dxa"/>
        <w:shd w:val="clear" w:color="auto" w:fill="FFFFFF"/>
        <w:tblLayout w:type="autofit"/>
        <w:tblCellMar>
          <w:top w:w="60" w:type="dxa"/>
          <w:left w:w="60" w:type="dxa"/>
          <w:bottom w:w="60" w:type="dxa"/>
          <w:right w:w="60" w:type="dxa"/>
        </w:tblCellMar>
      </w:tblPr>
      <w:tblGrid>
        <w:gridCol w:w="2943"/>
        <w:gridCol w:w="1658"/>
        <w:gridCol w:w="2284"/>
      </w:tblGrid>
      <w:tr w14:paraId="34BFCA00">
        <w:tblPrEx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2880" w:type="dxa"/>
            <w:shd w:val="clear" w:color="auto" w:fill="DEDED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FF4E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органа власти</w:t>
            </w:r>
          </w:p>
        </w:tc>
        <w:tc>
          <w:tcPr>
            <w:tcW w:w="1380" w:type="dxa"/>
            <w:shd w:val="clear" w:color="auto" w:fill="DEDED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03584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Год создания</w:t>
            </w:r>
          </w:p>
        </w:tc>
        <w:tc>
          <w:tcPr>
            <w:tcW w:w="2235" w:type="dxa"/>
            <w:shd w:val="clear" w:color="auto" w:fill="DEDED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5F4AA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Первый руководитель</w:t>
            </w:r>
          </w:p>
        </w:tc>
      </w:tr>
      <w:tr w14:paraId="3384D9EF">
        <w:tblPrEx>
          <w:shd w:val="clear" w:color="auto" w:fill="FFFFFF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28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3CB53A0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__________(А)</w:t>
            </w:r>
          </w:p>
        </w:tc>
        <w:tc>
          <w:tcPr>
            <w:tcW w:w="13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0F807BE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1917 г.</w:t>
            </w:r>
          </w:p>
        </w:tc>
        <w:tc>
          <w:tcPr>
            <w:tcW w:w="22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4F1D564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Г. Е. Львов</w:t>
            </w:r>
          </w:p>
        </w:tc>
      </w:tr>
      <w:tr w14:paraId="134D38E4">
        <w:tblPrEx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28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0AA9795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Совет Народных Комиссаров</w:t>
            </w:r>
          </w:p>
        </w:tc>
        <w:tc>
          <w:tcPr>
            <w:tcW w:w="13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22A1F94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__________(Б)</w:t>
            </w:r>
          </w:p>
        </w:tc>
        <w:tc>
          <w:tcPr>
            <w:tcW w:w="22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3AE58C8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__________(В)</w:t>
            </w:r>
          </w:p>
        </w:tc>
      </w:tr>
      <w:tr w14:paraId="1FFA1753">
        <w:tblPrEx>
          <w:shd w:val="clear" w:color="auto" w:fill="FFFFFF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28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148C437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Центральный исполнительный</w:t>
            </w:r>
          </w:p>
          <w:p w14:paraId="6406093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комитет СССР</w:t>
            </w:r>
          </w:p>
        </w:tc>
        <w:tc>
          <w:tcPr>
            <w:tcW w:w="13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569D92D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1922 г.</w:t>
            </w:r>
          </w:p>
        </w:tc>
        <w:tc>
          <w:tcPr>
            <w:tcW w:w="22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76185EC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__________(Г)</w:t>
            </w:r>
          </w:p>
        </w:tc>
      </w:tr>
      <w:tr w14:paraId="3E53081A">
        <w:tblPrEx>
          <w:shd w:val="clear" w:color="auto" w:fill="FFFFFF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28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585D82D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__________(Д)</w:t>
            </w:r>
          </w:p>
        </w:tc>
        <w:tc>
          <w:tcPr>
            <w:tcW w:w="13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1670B0E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__________(Е)</w:t>
            </w:r>
          </w:p>
        </w:tc>
        <w:tc>
          <w:tcPr>
            <w:tcW w:w="22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7C40002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И. В. Сталин</w:t>
            </w:r>
          </w:p>
        </w:tc>
      </w:tr>
    </w:tbl>
    <w:p w14:paraId="126A93CE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</w:t>
      </w:r>
    </w:p>
    <w:p w14:paraId="1DB50ED2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Пропущенные элементы:</w:t>
      </w:r>
    </w:p>
    <w:p w14:paraId="46063E9E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</w:t>
      </w:r>
    </w:p>
    <w:p w14:paraId="789D134E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1) 1941 г.</w:t>
      </w:r>
    </w:p>
    <w:p w14:paraId="3CFA845B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2) М. И. Калинин</w:t>
      </w:r>
    </w:p>
    <w:p w14:paraId="71B47BFC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3) 1917 г.</w:t>
      </w:r>
    </w:p>
    <w:p w14:paraId="34056616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4) Революционный военный совет Республики</w:t>
      </w:r>
    </w:p>
    <w:p w14:paraId="4E2A376D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5) Временное правительство</w:t>
      </w:r>
    </w:p>
    <w:p w14:paraId="449D3DD8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6) В. И. Ленин</w:t>
      </w:r>
    </w:p>
    <w:p w14:paraId="5F5A5ADD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7) Ф. Э. Дзержинский</w:t>
      </w:r>
    </w:p>
    <w:p w14:paraId="285CB07F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8) 1936 г.</w:t>
      </w:r>
    </w:p>
    <w:p w14:paraId="06EBB44F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9) Государственный Комитет Обороны</w:t>
      </w:r>
    </w:p>
    <w:p w14:paraId="1B70E8B5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</w:t>
      </w:r>
    </w:p>
    <w:p w14:paraId="559C2F76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11. Прочтите отрывок из воспоминаний члена политбюро ЦК КПСС.</w:t>
      </w:r>
    </w:p>
    <w:p w14:paraId="63D59530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</w:t>
      </w:r>
    </w:p>
    <w:p w14:paraId="13C92BAE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«Целину начали осваивать преждевременно. Безусловно, это была нелепость. В таком размере — авантюра. Я никогда не был против освоения целины, хотя Хрущёв меня обвинил главным противником целины. Но я с самого начала был сторонником освоения целины в ограниченных масштабах. Вот у тебя миллион рублей, больше нет, так отдать их на целину или уже в обжитые районы, где возможности имеются? Я предлагал вложить эти деньги в наше Нечерноземье, а целину поднимать постепенно. Разбросали средства − и этим немножко, и тем, а хлеб хранить негде, он гниёт, дорог нет, вывезти нельзя.</w:t>
      </w:r>
    </w:p>
    <w:p w14:paraId="279D7280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Хрущёв сразу: «О, ты против целины!» — «Да позволь, почему против целины, но надо ж рассчитать всё-таки, как же можно государственные дела так делать?»</w:t>
      </w:r>
    </w:p>
    <w:p w14:paraId="5E3E6C7E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 Хрущёв нашёл идею и несётся, как саврас без узды! Стал размахиваться, чуть ли не сорок или сорок пять миллионов гектаров целины отгрыз, но это непосильно, нелепо и не нужно, а если бы было пятнадцать или восемнадцать, вероятно, вышло бы больше пользы. Больше толку.</w:t>
      </w:r>
    </w:p>
    <w:p w14:paraId="1BD50F5E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 был против совнархозов и написал письмо в политбюро, что это дело не подготовлено. Но в нашей группе не было единства, не было никакой программы. Мы только договорились его снять, а сами не были готовы к тому, чтобы взять власть».</w:t>
      </w:r>
    </w:p>
    <w:p w14:paraId="57BB4AB6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</w:t>
      </w:r>
    </w:p>
    <w:p w14:paraId="472DFF7C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Используя отрывок, выберите в приведённом списке три верных суждения. Запишите в ответ цифры, под которыми они указаны.</w:t>
      </w:r>
    </w:p>
    <w:p w14:paraId="4AAF09F1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</w:t>
      </w:r>
    </w:p>
    <w:p w14:paraId="381D50D9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1) Кампания, о которой идет речь в первом абзаце отрывка, началась в СССР во второй половине 1960-х гг.</w:t>
      </w:r>
    </w:p>
    <w:p w14:paraId="57B356B1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2) Автор являлся активным сторонником вовлечения в сельскохозяйственный оборот 40–45 миллионов гектаров не осваивавшихся ранее земель.</w:t>
      </w:r>
    </w:p>
    <w:p w14:paraId="1611B78B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3) Органы территориального управления народным хозяйством СССР, упоминаемые в отрывке, были введены по инициативе автора воспоминаний.</w:t>
      </w:r>
    </w:p>
    <w:p w14:paraId="40BB10E9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4) Часть средств, направленных на осуществление кампании, о которой идёт речь в первом абзаце отрывка, по мнению автора воспоминаний, следовало перенаправить на подъём сельского хозяйства нечернозёмных районов европейской части страны.</w:t>
      </w:r>
    </w:p>
    <w:p w14:paraId="63848413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5) В период времени, когда СССР руководил упомянутый в отрывке государственный деятель, Крымская область была включена в состав Украинской ССР.</w:t>
      </w:r>
    </w:p>
    <w:p w14:paraId="6DCBA70A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6) Автор воспоминаний являлся одним из членов так называемой «антипартийной группы», осуществившей неудачную попытку сместить с должности первого секретаря ЦК КПСС государственного деятеля, упомянутого в отрывке.</w:t>
      </w:r>
    </w:p>
    <w:p w14:paraId="38D4182E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</w:p>
    <w:p w14:paraId="3BB065C4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12. Рассмотрите схему и выполните задания</w:t>
      </w:r>
    </w:p>
    <w:p w14:paraId="793CEDDC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drawing>
          <wp:inline distT="0" distB="0" distL="0" distR="0">
            <wp:extent cx="5334000" cy="56102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561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7E1313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Укажите название военно-политического блока, в который в середине 1960-х гг. входили страны, заштрихованные на схеме.</w:t>
      </w:r>
    </w:p>
    <w:p w14:paraId="4CAE8702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</w:p>
    <w:p w14:paraId="5E7E4006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13. Рассмотрите схему и выполните задания</w:t>
      </w:r>
    </w:p>
    <w:p w14:paraId="2C6B2064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drawing>
          <wp:inline distT="0" distB="0" distL="0" distR="0">
            <wp:extent cx="5314950" cy="559117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559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C6599F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Одной из цифр на схеме обозначена страна, никогда не входившая в военную организацию (военный блок), в которую в середине 1960-х гг. входили все остальные страны, обозначенные цифрами. Укажите название этой страны.</w:t>
      </w:r>
    </w:p>
    <w:p w14:paraId="6868F290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</w:p>
    <w:p w14:paraId="1D2E7B4C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14. Рассмотрите схему и выполните задания</w:t>
      </w:r>
    </w:p>
    <w:p w14:paraId="1B3CC530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drawing>
          <wp:inline distT="0" distB="0" distL="0" distR="0">
            <wp:extent cx="5610225" cy="590550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590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658D38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Укажите фамилию руководителя СССР, при котором в страну, обозначенную на схеме цифрой «3», были введены советские войска.</w:t>
      </w:r>
    </w:p>
    <w:p w14:paraId="23E75B76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</w:p>
    <w:p w14:paraId="7DAC8798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15. Рассмотрите схему и выполните задания</w:t>
      </w:r>
    </w:p>
    <w:p w14:paraId="5EDAC83B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drawing>
          <wp:inline distT="0" distB="0" distL="0" distR="0">
            <wp:extent cx="5610225" cy="59055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590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405C93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</w:t>
      </w:r>
    </w:p>
    <w:p w14:paraId="622C1E69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Какие суждения, относящиеся к событиям, обозначенным на схеме, являются верными? Выберите три суждения из шести предложенных. Запишите в таблицу цифры, под которыми они указаны.</w:t>
      </w:r>
    </w:p>
    <w:p w14:paraId="51978606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</w:t>
      </w:r>
    </w:p>
    <w:p w14:paraId="3CFD72E4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1) Испания в середине 1960-х гг. входила в один из противостоящих друг другу военных блоков.</w:t>
      </w:r>
    </w:p>
    <w:p w14:paraId="622D5F15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2) На данной схеме отражён раскол Германии на два государства.</w:t>
      </w:r>
    </w:p>
    <w:p w14:paraId="01A582B2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3) На схеме обозначены все страны, избравшие социалистический путь развития на период середины 1960-х гг.</w:t>
      </w:r>
    </w:p>
    <w:p w14:paraId="4593A6E1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4) Все страны, обозначенные на схеме цифрами, в годы Великой Отечественной войны были освобождены Красной армией или при её активном участии.</w:t>
      </w:r>
    </w:p>
    <w:p w14:paraId="4C75D2C4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5) В настоящее время существуют оба военно-политических блока, противостоявших друг другу в период, показанный на схеме.</w:t>
      </w:r>
    </w:p>
    <w:p w14:paraId="5F238404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6) Данная схема характеризует международное положение, сложившееся в период «холодной войны».</w:t>
      </w:r>
    </w:p>
    <w:p w14:paraId="708C6CFC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563DF017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2130759A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16. Рассмотрите изображение и выполните задания</w:t>
      </w:r>
    </w:p>
    <w:p w14:paraId="5B1C6737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drawing>
          <wp:inline distT="0" distB="0" distL="0" distR="0">
            <wp:extent cx="1809750" cy="25050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B093C0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Какие суждения о данном монументе являются верными? Выберите два суждения из пяти предложенных. Запишите в таблицу цифры, под которыми они указаны.</w:t>
      </w:r>
    </w:p>
    <w:p w14:paraId="702126BB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</w:t>
      </w:r>
    </w:p>
    <w:p w14:paraId="42D7C90C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1) Название монумента — «Победа».</w:t>
      </w:r>
    </w:p>
    <w:p w14:paraId="6B48A799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2) Этот монумент стоит в Севастополе.</w:t>
      </w:r>
    </w:p>
    <w:p w14:paraId="5D529B68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3) Название кургана, на котором стоит монумент, — Малахов курган.</w:t>
      </w:r>
    </w:p>
    <w:p w14:paraId="4520C451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4) Этот монумент посвящен событиям Великой Отечественной войны.</w:t>
      </w:r>
    </w:p>
    <w:p w14:paraId="1518219C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5) Автор монумента — скульптор Е. В. Вучетич.</w:t>
      </w:r>
    </w:p>
    <w:p w14:paraId="59CE0A67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</w:p>
    <w:p w14:paraId="5071FC1D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17. Рассмотрите изображение и выполните задания</w:t>
      </w:r>
    </w:p>
    <w:p w14:paraId="3FE1D78D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drawing>
          <wp:inline distT="0" distB="0" distL="0" distR="0">
            <wp:extent cx="1343025" cy="185737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170F18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Какие монументы посвящены событиям того же периода, что и изображённый выше? В ответе запишите 2 цифры, под которыми они указаны.</w:t>
      </w:r>
    </w:p>
    <w:p w14:paraId="4DAAE183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drawing>
          <wp:inline distT="0" distB="0" distL="0" distR="0">
            <wp:extent cx="2675890" cy="2438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84230" cy="2445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491E96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color w:val="1F1F1F"/>
          <w:spacing w:val="-4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1F1F1F"/>
          <w:spacing w:val="-4"/>
          <w:sz w:val="24"/>
          <w:szCs w:val="24"/>
          <w:lang w:eastAsia="ru-RU"/>
        </w:rPr>
        <w:t>Спецификация</w:t>
      </w:r>
    </w:p>
    <w:p w14:paraId="67272FD7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color w:val="1F1F1F"/>
          <w:spacing w:val="-4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1F1F1F"/>
          <w:spacing w:val="-4"/>
          <w:sz w:val="24"/>
          <w:szCs w:val="24"/>
          <w:lang w:eastAsia="ru-RU"/>
        </w:rPr>
        <w:t xml:space="preserve">Контрольных измерительных материалов для проведения промежуточной аттестации </w:t>
      </w:r>
    </w:p>
    <w:p w14:paraId="656332A8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color w:val="1F1F1F"/>
          <w:spacing w:val="-4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1F1F1F"/>
          <w:spacing w:val="-4"/>
          <w:sz w:val="24"/>
          <w:szCs w:val="24"/>
          <w:lang w:eastAsia="ru-RU"/>
        </w:rPr>
        <w:t>  по истории  в 11 классе.</w:t>
      </w:r>
    </w:p>
    <w:p w14:paraId="299B31EC">
      <w:pPr>
        <w:shd w:val="clear" w:color="auto" w:fill="FFFFFF"/>
        <w:spacing w:after="0" w:line="240" w:lineRule="auto"/>
        <w:ind w:hanging="360"/>
        <w:jc w:val="both"/>
        <w:rPr>
          <w:rFonts w:ascii="Times New Roman" w:hAnsi="Times New Roman" w:eastAsia="Times New Roman" w:cs="Times New Roman"/>
          <w:color w:val="1F1F1F"/>
          <w:spacing w:val="-4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1F1F1F"/>
          <w:spacing w:val="-4"/>
          <w:sz w:val="24"/>
          <w:szCs w:val="24"/>
          <w:lang w:eastAsia="ru-RU"/>
        </w:rPr>
        <w:t>1.</w:t>
      </w:r>
      <w:r>
        <w:rPr>
          <w:rFonts w:ascii="Times New Roman" w:hAnsi="Times New Roman" w:eastAsia="Times New Roman" w:cs="Times New Roman"/>
          <w:b/>
          <w:bCs/>
          <w:color w:val="1F1F1F"/>
          <w:spacing w:val="-4"/>
          <w:sz w:val="14"/>
          <w:szCs w:val="14"/>
          <w:lang w:eastAsia="ru-RU"/>
        </w:rPr>
        <w:t>                                          </w:t>
      </w:r>
      <w:r>
        <w:rPr>
          <w:rFonts w:ascii="Times New Roman" w:hAnsi="Times New Roman" w:eastAsia="Times New Roman" w:cs="Times New Roman"/>
          <w:b/>
          <w:bCs/>
          <w:color w:val="1F1F1F"/>
          <w:spacing w:val="-4"/>
          <w:sz w:val="24"/>
          <w:szCs w:val="24"/>
          <w:lang w:eastAsia="ru-RU"/>
        </w:rPr>
        <w:t>Назначение КИМ</w:t>
      </w:r>
      <w:r>
        <w:rPr>
          <w:rFonts w:ascii="Times New Roman" w:hAnsi="Times New Roman" w:eastAsia="Times New Roman" w:cs="Times New Roman"/>
          <w:color w:val="1F1F1F"/>
          <w:spacing w:val="-4"/>
          <w:sz w:val="24"/>
          <w:szCs w:val="24"/>
          <w:lang w:eastAsia="ru-RU"/>
        </w:rPr>
        <w:t> - представляет собой форму объективной оценки качества подготовки лиц, освоивших образовательные программы среднего общего образования, с использованием заданий стандартизированной формы (контрольных измерительных материалов). Контрольные измерительные материалы позволяют установить уровень освоения десятиклассниками Федерального компонента государственного стандарта среднего (полного) общего образования по истории, базовый и профильный уровень.</w:t>
      </w:r>
    </w:p>
    <w:p w14:paraId="41D6EAE0">
      <w:pPr>
        <w:shd w:val="clear" w:color="auto" w:fill="FFFFFF"/>
        <w:spacing w:after="0" w:line="240" w:lineRule="auto"/>
        <w:ind w:hanging="360"/>
        <w:jc w:val="both"/>
        <w:rPr>
          <w:rFonts w:ascii="Times New Roman" w:hAnsi="Times New Roman" w:eastAsia="Times New Roman" w:cs="Times New Roman"/>
          <w:color w:val="1F1F1F"/>
          <w:spacing w:val="-4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1F1F1F"/>
          <w:spacing w:val="-4"/>
          <w:sz w:val="24"/>
          <w:szCs w:val="24"/>
          <w:lang w:eastAsia="ru-RU"/>
        </w:rPr>
        <w:t>2.</w:t>
      </w:r>
      <w:r>
        <w:rPr>
          <w:rFonts w:ascii="Times New Roman" w:hAnsi="Times New Roman" w:eastAsia="Times New Roman" w:cs="Times New Roman"/>
          <w:b/>
          <w:bCs/>
          <w:color w:val="1F1F1F"/>
          <w:spacing w:val="-4"/>
          <w:sz w:val="14"/>
          <w:szCs w:val="14"/>
          <w:lang w:eastAsia="ru-RU"/>
        </w:rPr>
        <w:t>                              </w:t>
      </w:r>
      <w:r>
        <w:rPr>
          <w:rFonts w:ascii="Times New Roman" w:hAnsi="Times New Roman" w:eastAsia="Times New Roman" w:cs="Times New Roman"/>
          <w:b/>
          <w:bCs/>
          <w:color w:val="1F1F1F"/>
          <w:spacing w:val="-4"/>
          <w:sz w:val="24"/>
          <w:szCs w:val="24"/>
          <w:lang w:eastAsia="ru-RU"/>
        </w:rPr>
        <w:t>   Подходы к отбору содержания, разработке структуры КИМ</w:t>
      </w:r>
    </w:p>
    <w:p w14:paraId="6CFD596E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eastAsia="Times New Roman" w:cs="Times New Roman"/>
          <w:color w:val="1F1F1F"/>
          <w:spacing w:val="-4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F1F1F"/>
          <w:spacing w:val="-4"/>
          <w:sz w:val="24"/>
          <w:szCs w:val="24"/>
          <w:lang w:eastAsia="ru-RU"/>
        </w:rPr>
        <w:t>Диагностическая  работа охватывает содержание курса истории России с 1914-2012 гг. с включением элементов всеобщей истории (история войн, дипломатии,  экономических связей и т.п.) и нацелена на выявление образовательных достижений выпускников средних общеобразовательных учреждений. Задания КИМ охватывают значительный пласт фактического материала. В то же время особое внимание уделяется проверке аналитических и информационно-коммуникативных умений выпускников. Акцентируется внимание на заданиях, направленных на проверку умений: систематизировать исторические факты; устанавливать причинно-следственные, структурные и иные связи; использовать источники информации разных типов (таблица, историческая карта, иллюстрация) для решения познавательных задач.</w:t>
      </w:r>
    </w:p>
    <w:p w14:paraId="4E5CCAC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color w:val="1F1F1F"/>
          <w:spacing w:val="-4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F1F1F"/>
          <w:spacing w:val="-4"/>
          <w:sz w:val="24"/>
          <w:szCs w:val="24"/>
          <w:lang w:eastAsia="ru-RU"/>
        </w:rPr>
        <w:t>Все указанное выше позволяет качественно дифференцировать участников по уровню их исторической подготовки.</w:t>
      </w:r>
    </w:p>
    <w:p w14:paraId="58DCB512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1F1F1F"/>
          <w:spacing w:val="-4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1F1F1F"/>
          <w:spacing w:val="-4"/>
          <w:sz w:val="24"/>
          <w:szCs w:val="24"/>
          <w:lang w:eastAsia="ru-RU"/>
        </w:rPr>
        <w:t>3.</w:t>
      </w:r>
      <w:r>
        <w:rPr>
          <w:rFonts w:ascii="Times New Roman" w:hAnsi="Times New Roman" w:eastAsia="Times New Roman" w:cs="Times New Roman"/>
          <w:color w:val="1F1F1F"/>
          <w:spacing w:val="-4"/>
          <w:sz w:val="24"/>
          <w:szCs w:val="24"/>
          <w:lang w:eastAsia="ru-RU"/>
        </w:rPr>
        <w:t> </w:t>
      </w:r>
      <w:r>
        <w:rPr>
          <w:rFonts w:ascii="Times New Roman" w:hAnsi="Times New Roman" w:eastAsia="Times New Roman" w:cs="Times New Roman"/>
          <w:b/>
          <w:bCs/>
          <w:color w:val="1F1F1F"/>
          <w:spacing w:val="-4"/>
          <w:sz w:val="24"/>
          <w:szCs w:val="24"/>
          <w:lang w:eastAsia="ru-RU"/>
        </w:rPr>
        <w:t>Характеристика структуры и содержания диагностической работы</w:t>
      </w:r>
    </w:p>
    <w:p w14:paraId="261B5FE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color w:val="1F1F1F"/>
          <w:spacing w:val="-4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F1F1F"/>
          <w:spacing w:val="-4"/>
          <w:sz w:val="24"/>
          <w:szCs w:val="24"/>
          <w:lang w:eastAsia="ru-RU"/>
        </w:rPr>
        <w:t>Каждый вариант диагностической работы состоит из одной части и включает в себя 18 заданий, базового и повышенного уровней сложности, с кратким ответом. В диагностической работе предложены следующие разновидности заданий с кратким ответом:</w:t>
      </w:r>
    </w:p>
    <w:p w14:paraId="033A53F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color w:val="1F1F1F"/>
          <w:spacing w:val="-4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F1F1F"/>
          <w:spacing w:val="-4"/>
          <w:sz w:val="24"/>
          <w:szCs w:val="24"/>
          <w:lang w:eastAsia="ru-RU"/>
        </w:rPr>
        <w:t> – задания на выбор нескольких правильных ответов из предложенного перечня ответов;</w:t>
      </w:r>
    </w:p>
    <w:p w14:paraId="6FB4160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color w:val="1F1F1F"/>
          <w:spacing w:val="-4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F1F1F"/>
          <w:spacing w:val="-4"/>
          <w:sz w:val="24"/>
          <w:szCs w:val="24"/>
          <w:lang w:eastAsia="ru-RU"/>
        </w:rPr>
        <w:t> – задания на определение последовательности расположения данных элементов; – задания на установление соответствия элементов, данных в нескольких информационных рядах;</w:t>
      </w:r>
    </w:p>
    <w:p w14:paraId="6ABDE89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color w:val="1F1F1F"/>
          <w:spacing w:val="-4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F1F1F"/>
          <w:spacing w:val="-4"/>
          <w:sz w:val="24"/>
          <w:szCs w:val="24"/>
          <w:lang w:eastAsia="ru-RU"/>
        </w:rPr>
        <w:t> – задания на определение по указанным признакам и запись в виде слова (словосочетания) термина, названия, имени, века, года и т.п..</w:t>
      </w:r>
    </w:p>
    <w:p w14:paraId="1290650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color w:val="1F1F1F"/>
          <w:spacing w:val="-4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F1F1F"/>
          <w:spacing w:val="-4"/>
          <w:sz w:val="24"/>
          <w:szCs w:val="24"/>
          <w:lang w:eastAsia="ru-RU"/>
        </w:rPr>
        <w:t>Ответ на задания дается соответствующей записью в виде цифры или последовательности цифр, записанных без пробелов и разделительных символов; слова или словосочетания (также записывается без пробелов и разделительных символов).</w:t>
      </w:r>
    </w:p>
    <w:p w14:paraId="4880D9FE">
      <w:pPr>
        <w:shd w:val="clear" w:color="auto" w:fill="FFFFFF"/>
        <w:spacing w:after="0" w:line="240" w:lineRule="auto"/>
        <w:ind w:left="360" w:firstLine="348"/>
        <w:rPr>
          <w:rFonts w:ascii="Times New Roman" w:hAnsi="Times New Roman" w:eastAsia="Times New Roman" w:cs="Times New Roman"/>
          <w:color w:val="1F1F1F"/>
          <w:spacing w:val="-4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1F1F1F"/>
          <w:spacing w:val="-4"/>
          <w:sz w:val="24"/>
          <w:szCs w:val="24"/>
          <w:lang w:eastAsia="ru-RU"/>
        </w:rPr>
        <w:t> </w:t>
      </w:r>
    </w:p>
    <w:p w14:paraId="1237C94E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1F1F1F"/>
          <w:spacing w:val="-4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1F1F1F"/>
          <w:spacing w:val="-4"/>
          <w:sz w:val="24"/>
          <w:szCs w:val="24"/>
          <w:lang w:eastAsia="ru-RU"/>
        </w:rPr>
        <w:t>4. Распределение заданий диагностической работы по содержанию, проверяемым умениям и  видам деятельности</w:t>
      </w:r>
    </w:p>
    <w:p w14:paraId="01327B9F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1F1F1F"/>
          <w:spacing w:val="-4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F1F1F"/>
          <w:spacing w:val="-4"/>
          <w:sz w:val="24"/>
          <w:szCs w:val="24"/>
          <w:lang w:eastAsia="ru-RU"/>
        </w:rPr>
        <w:t>Диагностическая  работа охватывает содержание курса Истории России  1914-2012 гг. с включением элементов всеобщей истории (история войн, дипломатии, культуры, экономических связей и т.п.) и нацелена на выявление образовательных достижений десятиклассников средних общеобразовательных учреждений. Значимость проверяемых фактов.</w:t>
      </w:r>
    </w:p>
    <w:p w14:paraId="08BD44C7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1F1F1F"/>
          <w:spacing w:val="-4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F1F1F"/>
          <w:spacing w:val="-4"/>
          <w:sz w:val="24"/>
          <w:szCs w:val="24"/>
          <w:lang w:eastAsia="ru-RU"/>
        </w:rPr>
        <w:t>- Отражение различных аспектов истории: экономики, социальных отношений, внутренней и внешней политики, материальной и духовной культуры.</w:t>
      </w:r>
    </w:p>
    <w:p w14:paraId="60043ABE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1F1F1F"/>
          <w:spacing w:val="-4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F1F1F"/>
          <w:spacing w:val="-4"/>
          <w:sz w:val="24"/>
          <w:szCs w:val="24"/>
          <w:lang w:eastAsia="ru-RU"/>
        </w:rPr>
        <w:t>- Пропорциональность представления заданий, связанных с различными  периодами времени. Каждое из остальных заданий может проверять знание различных периодов времени ХХ  – начало XXI вв., но устанавливается такое сочетание заданий, чтобы в совокупности они охватывали основные содержательные разделы курса истории ХХ  – начало XXI вв. </w:t>
      </w:r>
    </w:p>
    <w:p w14:paraId="1D4E7610">
      <w:pPr>
        <w:shd w:val="clear" w:color="auto" w:fill="FFFFFF"/>
        <w:spacing w:line="240" w:lineRule="auto"/>
        <w:ind w:left="360"/>
        <w:jc w:val="center"/>
        <w:rPr>
          <w:rFonts w:ascii="Times New Roman" w:hAnsi="Times New Roman" w:eastAsia="Times New Roman" w:cs="Times New Roman"/>
          <w:color w:val="1F1F1F"/>
          <w:spacing w:val="-4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1F1F1F"/>
          <w:spacing w:val="-4"/>
          <w:sz w:val="24"/>
          <w:szCs w:val="24"/>
          <w:lang w:eastAsia="ru-RU"/>
        </w:rPr>
        <w:t>Таблица 1. Распределение заданий по проверяемым умениям и видам деятельности</w:t>
      </w:r>
    </w:p>
    <w:tbl>
      <w:tblPr>
        <w:tblStyle w:val="4"/>
        <w:tblW w:w="0" w:type="auto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12"/>
        <w:gridCol w:w="8368"/>
        <w:gridCol w:w="1418"/>
      </w:tblGrid>
      <w:tr w14:paraId="0CE0C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3F65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836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DD453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Виды умений и познавательной деятельности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B5F76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Число заданий</w:t>
            </w:r>
          </w:p>
        </w:tc>
      </w:tr>
      <w:tr w14:paraId="121784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1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5085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83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CD6B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Умение систематизировать разнообразную историческую информацию на основе своих представлений об общих закономерностях исторического процесса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68C7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14:paraId="32770D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1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20E9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6A1A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Знание основных фактов, процессов и явлений, характеризующих целостность отечественной и всемирной истории, периодизации всемирной и отечественной истории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3711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14:paraId="56CFBC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1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5DECF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83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90F4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Умение анализировать историческую информацию, представленную в разных знаковых системах (таблица, историческая карта (схема), иллюстрация)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C1C8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14:paraId="6C7799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1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879F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83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D159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Умение осуществлять внешнюю и внутреннюю критику источника (характе- ризовать авторство источника, время, обстоятельства, цели его создания, степень достоверности)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1EF5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14:paraId="209E02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1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7D65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C75E1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25E7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</w:tbl>
    <w:p w14:paraId="68C25164">
      <w:pPr>
        <w:shd w:val="clear" w:color="auto" w:fill="FFFFFF"/>
        <w:spacing w:after="0" w:line="240" w:lineRule="auto"/>
        <w:ind w:left="360"/>
        <w:rPr>
          <w:rFonts w:ascii="Times New Roman" w:hAnsi="Times New Roman" w:eastAsia="Times New Roman" w:cs="Times New Roman"/>
          <w:color w:val="1F1F1F"/>
          <w:spacing w:val="-4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1F1F1F"/>
          <w:spacing w:val="-4"/>
          <w:sz w:val="24"/>
          <w:szCs w:val="24"/>
          <w:lang w:eastAsia="ru-RU"/>
        </w:rPr>
        <w:t> </w:t>
      </w:r>
    </w:p>
    <w:p w14:paraId="01B955E7">
      <w:pPr>
        <w:shd w:val="clear" w:color="auto" w:fill="FFFFFF"/>
        <w:spacing w:after="0" w:line="240" w:lineRule="auto"/>
        <w:ind w:left="360"/>
        <w:rPr>
          <w:rFonts w:ascii="Times New Roman" w:hAnsi="Times New Roman" w:eastAsia="Times New Roman" w:cs="Times New Roman"/>
          <w:color w:val="1F1F1F"/>
          <w:spacing w:val="-4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1F1F1F"/>
          <w:spacing w:val="-4"/>
          <w:sz w:val="24"/>
          <w:szCs w:val="24"/>
          <w:lang w:eastAsia="ru-RU"/>
        </w:rPr>
        <w:t> 5. Распределение заданий КИМ по уровню сложности.</w:t>
      </w:r>
    </w:p>
    <w:p w14:paraId="3E2139F6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1F1F1F"/>
          <w:spacing w:val="-4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F1F1F"/>
          <w:spacing w:val="-4"/>
          <w:sz w:val="24"/>
          <w:szCs w:val="24"/>
          <w:lang w:eastAsia="ru-RU"/>
        </w:rPr>
        <w:t>В основу распределения заданий по уровню сложности положена характеристика видов деятельности, используемых учащимися при выполнении соответствующих заданий.</w:t>
      </w:r>
    </w:p>
    <w:p w14:paraId="1BB9714E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1F1F1F"/>
          <w:spacing w:val="-4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F1F1F"/>
          <w:spacing w:val="-4"/>
          <w:sz w:val="24"/>
          <w:szCs w:val="24"/>
          <w:lang w:eastAsia="ru-RU"/>
        </w:rPr>
        <w:t>К заданиям базового уровня сложности относятся те здания, где учащимся 11 класса предлагается выполнить операцию узнавания даты, факта и т. п., опираясь на представленную в явном виде информацию.</w:t>
      </w:r>
    </w:p>
    <w:p w14:paraId="343C8D23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1F1F1F"/>
          <w:spacing w:val="-4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F1F1F"/>
          <w:spacing w:val="-4"/>
          <w:sz w:val="24"/>
          <w:szCs w:val="24"/>
          <w:lang w:eastAsia="ru-RU"/>
        </w:rPr>
        <w:t>К повышенному уровню сложности относятся задания, в которых от учащегося требуется самостоятельно воспроизвести, частично преобразовать и применить информацию в типовых ситуациях. При этом деятельность учащегося является по преимуществу репродуктивной.</w:t>
      </w:r>
    </w:p>
    <w:p w14:paraId="11FF3C5A">
      <w:pPr>
        <w:shd w:val="clear" w:color="auto" w:fill="FFFFFF"/>
        <w:spacing w:after="0" w:line="240" w:lineRule="auto"/>
        <w:ind w:left="360" w:firstLine="348"/>
        <w:rPr>
          <w:rFonts w:ascii="Times New Roman" w:hAnsi="Times New Roman" w:eastAsia="Times New Roman" w:cs="Times New Roman"/>
          <w:color w:val="1F1F1F"/>
          <w:spacing w:val="-4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F1F1F"/>
          <w:spacing w:val="-4"/>
          <w:sz w:val="24"/>
          <w:szCs w:val="24"/>
          <w:lang w:eastAsia="ru-RU"/>
        </w:rPr>
        <w:t> </w:t>
      </w:r>
    </w:p>
    <w:p w14:paraId="07BB0ADC">
      <w:pPr>
        <w:shd w:val="clear" w:color="auto" w:fill="FFFFFF"/>
        <w:spacing w:after="0" w:line="240" w:lineRule="auto"/>
        <w:ind w:left="360"/>
        <w:rPr>
          <w:rFonts w:ascii="Times New Roman" w:hAnsi="Times New Roman" w:eastAsia="Times New Roman" w:cs="Times New Roman"/>
          <w:color w:val="1F1F1F"/>
          <w:spacing w:val="-4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1F1F1F"/>
          <w:spacing w:val="-4"/>
          <w:sz w:val="24"/>
          <w:szCs w:val="24"/>
          <w:lang w:eastAsia="ru-RU"/>
        </w:rPr>
        <w:t>6. Продолжительность итоговой диагностической работы</w:t>
      </w:r>
    </w:p>
    <w:p w14:paraId="2D9C5C4F">
      <w:pPr>
        <w:shd w:val="clear" w:color="auto" w:fill="FFFFFF"/>
        <w:spacing w:after="0" w:line="240" w:lineRule="auto"/>
        <w:ind w:left="360"/>
        <w:rPr>
          <w:rFonts w:ascii="Times New Roman" w:hAnsi="Times New Roman" w:eastAsia="Times New Roman" w:cs="Times New Roman"/>
          <w:color w:val="1F1F1F"/>
          <w:spacing w:val="-4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F1F1F"/>
          <w:spacing w:val="-4"/>
          <w:sz w:val="24"/>
          <w:szCs w:val="24"/>
          <w:lang w:eastAsia="ru-RU"/>
        </w:rPr>
        <w:t>На выполнение работы отводится 40 минут.</w:t>
      </w:r>
    </w:p>
    <w:p w14:paraId="628E19FD">
      <w:pPr>
        <w:shd w:val="clear" w:color="auto" w:fill="FFFFFF"/>
        <w:spacing w:after="0" w:line="240" w:lineRule="auto"/>
        <w:ind w:left="360"/>
        <w:rPr>
          <w:rFonts w:ascii="Times New Roman" w:hAnsi="Times New Roman" w:eastAsia="Times New Roman" w:cs="Times New Roman"/>
          <w:color w:val="1F1F1F"/>
          <w:spacing w:val="-4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F1F1F"/>
          <w:spacing w:val="-4"/>
          <w:sz w:val="24"/>
          <w:szCs w:val="24"/>
          <w:lang w:eastAsia="ru-RU"/>
        </w:rPr>
        <w:t> </w:t>
      </w:r>
    </w:p>
    <w:p w14:paraId="0087F035">
      <w:pPr>
        <w:shd w:val="clear" w:color="auto" w:fill="FFFFFF"/>
        <w:spacing w:after="0" w:line="240" w:lineRule="auto"/>
        <w:ind w:left="360"/>
        <w:rPr>
          <w:rFonts w:ascii="Times New Roman" w:hAnsi="Times New Roman" w:eastAsia="Times New Roman" w:cs="Times New Roman"/>
          <w:color w:val="1F1F1F"/>
          <w:spacing w:val="-4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1F1F1F"/>
          <w:spacing w:val="-4"/>
          <w:sz w:val="24"/>
          <w:szCs w:val="24"/>
          <w:lang w:eastAsia="ru-RU"/>
        </w:rPr>
        <w:t>7. Система оценивания отдельных заданий и работы в целом.</w:t>
      </w:r>
    </w:p>
    <w:p w14:paraId="7A16C6F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color w:val="1F1F1F"/>
          <w:spacing w:val="-4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F1F1F"/>
          <w:spacing w:val="-4"/>
          <w:sz w:val="24"/>
          <w:szCs w:val="24"/>
          <w:lang w:eastAsia="ru-RU"/>
        </w:rPr>
        <w:t xml:space="preserve">Задание с кратким ответом считается выполненным верно, если правильно указаны цифра или последовательность цифр, требуемое слово (словосочетание). Полный правильный ответ на задания 1, 4, 10, 13, 14, 15, 18 оценивается 1 баллом; неполный, неверный ответ или его отсутствие – 0 баллов. Полный правильный ответ на задания 2,3,5,6,7,8,9,12,16,17  оценивается 2 баллами; если допущена одна ошибка (в т.ч. отсутствует одна из цифр или имеется одна лишняя цифра) – 1 балл; если допущено две и более ошибок (в т.ч. отсутствуют две и более цифры или имеются две и более лишних цифр) или ответ отсутствует – 0 баллов. Полный правильный ответ на задание 11 оценивается 3 баллами; если допущена одна ошибка – 2 балла; допущено две-три ошибки – 1 балл; допущено четыре и более ошибок или ответ отсутствует – 0 баллов. Максимальный первичный балл за выполнение всей работы – 30 баллов. </w:t>
      </w:r>
      <w:r>
        <w:rPr>
          <w:rFonts w:ascii="Times New Roman" w:hAnsi="Times New Roman" w:eastAsia="Times New Roman" w:cs="Times New Roman"/>
          <w:b/>
          <w:bCs/>
          <w:color w:val="1F1F1F"/>
          <w:spacing w:val="-4"/>
          <w:sz w:val="24"/>
          <w:szCs w:val="24"/>
          <w:lang w:eastAsia="ru-RU"/>
        </w:rPr>
        <w:t> </w:t>
      </w:r>
    </w:p>
    <w:p w14:paraId="56DAF3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Критерии оценивания</w:t>
      </w:r>
    </w:p>
    <w:p w14:paraId="28B892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«5» - 30-27 баллов</w:t>
      </w:r>
    </w:p>
    <w:p w14:paraId="4BD382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«4» - 26-22 баллов</w:t>
      </w:r>
    </w:p>
    <w:p w14:paraId="0C301F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«3» - 15-21 баллов</w:t>
      </w:r>
    </w:p>
    <w:p w14:paraId="2D3A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«2» - 14 баллов и ниже</w:t>
      </w:r>
    </w:p>
    <w:p w14:paraId="33E430EA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eastAsia="Times New Roman" w:cs="Times New Roman"/>
          <w:color w:val="1F1F1F"/>
          <w:spacing w:val="-4"/>
          <w:sz w:val="24"/>
          <w:szCs w:val="24"/>
          <w:lang w:eastAsia="ru-RU"/>
        </w:rPr>
      </w:pPr>
    </w:p>
    <w:p w14:paraId="54354B7C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color w:val="1F1F1F"/>
          <w:spacing w:val="-4"/>
          <w:sz w:val="24"/>
          <w:szCs w:val="24"/>
          <w:lang w:eastAsia="ru-RU"/>
        </w:rPr>
      </w:pPr>
    </w:p>
    <w:tbl>
      <w:tblPr>
        <w:tblStyle w:val="9"/>
        <w:tblW w:w="4949" w:type="pct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71"/>
        <w:gridCol w:w="1844"/>
        <w:gridCol w:w="1358"/>
      </w:tblGrid>
      <w:tr w14:paraId="28445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86" w:type="pct"/>
          </w:tcPr>
          <w:p w14:paraId="1B9DC30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  <w:t>Проверяемые элементы содержания и виды деятельности</w:t>
            </w:r>
          </w:p>
        </w:tc>
        <w:tc>
          <w:tcPr>
            <w:tcW w:w="872" w:type="pct"/>
          </w:tcPr>
          <w:p w14:paraId="0E4F4AA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Максимальный балл за выполнение задания</w:t>
            </w:r>
          </w:p>
        </w:tc>
        <w:tc>
          <w:tcPr>
            <w:tcW w:w="643" w:type="pct"/>
          </w:tcPr>
          <w:p w14:paraId="12F0504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Коды проверяемых умений</w:t>
            </w:r>
          </w:p>
        </w:tc>
      </w:tr>
      <w:tr w14:paraId="424CF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86" w:type="pct"/>
          </w:tcPr>
          <w:p w14:paraId="6012D814">
            <w:p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  <w:t>Задание 1.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 С древнейших времён до начала XXI в. (история России, история зарубежных стран). Систематизация исторической информации(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Определение последовательности исторических событий)</w:t>
            </w:r>
          </w:p>
        </w:tc>
        <w:tc>
          <w:tcPr>
            <w:tcW w:w="872" w:type="pct"/>
          </w:tcPr>
          <w:p w14:paraId="4DF857C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43" w:type="pct"/>
          </w:tcPr>
          <w:p w14:paraId="4B4C1EF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2.6</w:t>
            </w:r>
          </w:p>
        </w:tc>
      </w:tr>
      <w:tr w14:paraId="7C36B1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86" w:type="pct"/>
          </w:tcPr>
          <w:p w14:paraId="1E2CCB2D">
            <w:p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  <w:t>Задание 2.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 VIII – начало XXI в. Знание дат .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Систематизация исторической информации. Умение  систематизировать историческую информацию,умение  устанавливать соответствие)</w:t>
            </w:r>
          </w:p>
        </w:tc>
        <w:tc>
          <w:tcPr>
            <w:tcW w:w="872" w:type="pct"/>
          </w:tcPr>
          <w:p w14:paraId="377B429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43" w:type="pct"/>
          </w:tcPr>
          <w:p w14:paraId="0EB621A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2.6</w:t>
            </w:r>
          </w:p>
        </w:tc>
      </w:tr>
      <w:tr w14:paraId="10A18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86" w:type="pct"/>
          </w:tcPr>
          <w:p w14:paraId="594947C7">
            <w:p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  <w:t>Задание 3.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 Один из периодов, изучаемых в курсе истории России (VIII – начало XXI в.) Определение терминов </w: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  <w:t>(множественный выбор)</w:t>
            </w:r>
          </w:p>
        </w:tc>
        <w:tc>
          <w:tcPr>
            <w:tcW w:w="872" w:type="pct"/>
          </w:tcPr>
          <w:p w14:paraId="6B53727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43" w:type="pct"/>
          </w:tcPr>
          <w:p w14:paraId="7B5BED0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2.6</w:t>
            </w:r>
          </w:p>
        </w:tc>
      </w:tr>
      <w:tr w14:paraId="28B51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86" w:type="pct"/>
          </w:tcPr>
          <w:p w14:paraId="206BB2C5">
            <w:p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  <w:t>Задание 4.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 Один из периодов, изучаемых в курсе истории России (VIII – начало XXI в</w: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  <w:t>.) Определение термина по нескольким признакам</w:t>
            </w:r>
          </w:p>
        </w:tc>
        <w:tc>
          <w:tcPr>
            <w:tcW w:w="872" w:type="pct"/>
          </w:tcPr>
          <w:p w14:paraId="5EB5F67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43" w:type="pct"/>
          </w:tcPr>
          <w:p w14:paraId="05BC6D2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2.6</w:t>
            </w:r>
          </w:p>
        </w:tc>
      </w:tr>
      <w:tr w14:paraId="72C48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86" w:type="pct"/>
          </w:tcPr>
          <w:p w14:paraId="45616755">
            <w:p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  <w:t>Задание 5.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 VIII – начало XXI в. Знание основных фактов, процессов, явлений (</w: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  <w:t>задание на установление соответствия)</w:t>
            </w:r>
          </w:p>
        </w:tc>
        <w:tc>
          <w:tcPr>
            <w:tcW w:w="872" w:type="pct"/>
          </w:tcPr>
          <w:p w14:paraId="44C5FC4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43" w:type="pct"/>
          </w:tcPr>
          <w:p w14:paraId="7A6AEAF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14:paraId="1E853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86" w:type="pct"/>
          </w:tcPr>
          <w:p w14:paraId="79482564">
            <w:p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  <w:t>Задание 6.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 VIII – 1914 г. Работа с текстовым историческим источником (</w: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  <w:t>задание на установление соответствия)</w:t>
            </w:r>
          </w:p>
        </w:tc>
        <w:tc>
          <w:tcPr>
            <w:tcW w:w="872" w:type="pct"/>
          </w:tcPr>
          <w:p w14:paraId="5FCF540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43" w:type="pct"/>
          </w:tcPr>
          <w:p w14:paraId="2FD8782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2.3</w:t>
            </w:r>
          </w:p>
        </w:tc>
      </w:tr>
      <w:tr w14:paraId="289248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86" w:type="pct"/>
          </w:tcPr>
          <w:p w14:paraId="76D08434">
            <w:p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  <w:t>Задание 7.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 Один из периодов, изучаемых в курсе истории России (VIII – начало XXI в.) Систематизация исторической информации (</w: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  <w:t>множественный выбор)</w:t>
            </w:r>
          </w:p>
        </w:tc>
        <w:tc>
          <w:tcPr>
            <w:tcW w:w="872" w:type="pct"/>
          </w:tcPr>
          <w:p w14:paraId="386CB97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43" w:type="pct"/>
          </w:tcPr>
          <w:p w14:paraId="3E14371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2.3</w:t>
            </w:r>
          </w:p>
        </w:tc>
      </w:tr>
      <w:tr w14:paraId="6218E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86" w:type="pct"/>
          </w:tcPr>
          <w:p w14:paraId="0F0437DD">
            <w:p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  <w:t>Задание 8.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 1941–1945 гг. Знание основных фактов, процессов, явлений (</w: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  <w:t>задание на заполнение пропусков в предложениях)</w:t>
            </w:r>
          </w:p>
        </w:tc>
        <w:tc>
          <w:tcPr>
            <w:tcW w:w="872" w:type="pct"/>
          </w:tcPr>
          <w:p w14:paraId="2FDFE09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43" w:type="pct"/>
          </w:tcPr>
          <w:p w14:paraId="3AB8E4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2.3</w:t>
            </w:r>
          </w:p>
        </w:tc>
      </w:tr>
      <w:tr w14:paraId="5CD66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86" w:type="pct"/>
          </w:tcPr>
          <w:p w14:paraId="703C9924">
            <w:p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  <w:t>Задание 9.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 VIII – начало XXI в. Знание исторических деятелей (</w: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  <w:t>задание на установление соответствия)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872" w:type="pct"/>
          </w:tcPr>
          <w:p w14:paraId="5FCBDFA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43" w:type="pct"/>
          </w:tcPr>
          <w:p w14:paraId="2B50FBB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2.3</w:t>
            </w:r>
          </w:p>
        </w:tc>
      </w:tr>
      <w:tr w14:paraId="7BBA8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86" w:type="pct"/>
          </w:tcPr>
          <w:p w14:paraId="27362707">
            <w:p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  <w:t>Задание 10.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 1914–2012 гг. Работа с текстовым историческим источником</w: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  <w:t xml:space="preserve"> (краткий ответ в виде слова, словосочетания)</w:t>
            </w:r>
          </w:p>
        </w:tc>
        <w:tc>
          <w:tcPr>
            <w:tcW w:w="872" w:type="pct"/>
          </w:tcPr>
          <w:p w14:paraId="6383F37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43" w:type="pct"/>
          </w:tcPr>
          <w:p w14:paraId="5820C1E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2.3</w:t>
            </w:r>
          </w:p>
        </w:tc>
      </w:tr>
      <w:tr w14:paraId="6AB14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86" w:type="pct"/>
          </w:tcPr>
          <w:p w14:paraId="3D2B219C">
            <w:p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  <w:t>Задание 11.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 С древнейших времён до начала XXI в. (история России, история зарубежных стран). Систематизация исторической информации, представленной в различных знаковых системах (таблица)</w:t>
            </w:r>
          </w:p>
        </w:tc>
        <w:tc>
          <w:tcPr>
            <w:tcW w:w="872" w:type="pct"/>
          </w:tcPr>
          <w:p w14:paraId="3AB5418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43" w:type="pct"/>
          </w:tcPr>
          <w:p w14:paraId="56A09CE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2.3</w:t>
            </w:r>
          </w:p>
        </w:tc>
      </w:tr>
      <w:tr w14:paraId="4C8B78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86" w:type="pct"/>
          </w:tcPr>
          <w:p w14:paraId="2E00A455">
            <w:p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  <w:t>Задание 12.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 Один из периодов, изучаемых в курсе истории России (VIII – начало XXI в.). Работа с текстовым историческим источником</w:t>
            </w:r>
          </w:p>
        </w:tc>
        <w:tc>
          <w:tcPr>
            <w:tcW w:w="872" w:type="pct"/>
          </w:tcPr>
          <w:p w14:paraId="69AD111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43" w:type="pct"/>
          </w:tcPr>
          <w:p w14:paraId="2F7592B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2.2</w:t>
            </w:r>
          </w:p>
        </w:tc>
      </w:tr>
      <w:tr w14:paraId="1450FF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86" w:type="pct"/>
          </w:tcPr>
          <w:p w14:paraId="1DA3ABDA">
            <w:p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  <w:t>Задание 13.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 Один из периодов, изучаемых в курсе истории России (VIII – начало XXI в.). Работа с исторической картой (схемой)</w:t>
            </w:r>
          </w:p>
        </w:tc>
        <w:tc>
          <w:tcPr>
            <w:tcW w:w="872" w:type="pct"/>
          </w:tcPr>
          <w:p w14:paraId="2B047EB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43" w:type="pct"/>
          </w:tcPr>
          <w:p w14:paraId="667E3F5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2.6</w:t>
            </w:r>
          </w:p>
        </w:tc>
      </w:tr>
      <w:tr w14:paraId="1ADDA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86" w:type="pct"/>
          </w:tcPr>
          <w:p w14:paraId="026272CD">
            <w:p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  <w:t>Задание 14.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 Один из периодов, изучаемых в курсе истории России (VIII – начало XXI в.). Работа с исторической картой (схемой)</w:t>
            </w:r>
          </w:p>
        </w:tc>
        <w:tc>
          <w:tcPr>
            <w:tcW w:w="872" w:type="pct"/>
          </w:tcPr>
          <w:p w14:paraId="15DAE34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43" w:type="pct"/>
          </w:tcPr>
          <w:p w14:paraId="094E45E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2.6</w:t>
            </w:r>
          </w:p>
        </w:tc>
      </w:tr>
      <w:tr w14:paraId="6E963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86" w:type="pct"/>
          </w:tcPr>
          <w:p w14:paraId="44647DBC">
            <w:p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  <w:t>Задание 15.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 Один из периодов, изучаемых в курсе истории России (VIII – начало XXI в.) Работа с исторической картой (схемой)</w:t>
            </w:r>
          </w:p>
        </w:tc>
        <w:tc>
          <w:tcPr>
            <w:tcW w:w="872" w:type="pct"/>
          </w:tcPr>
          <w:p w14:paraId="5E387B3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43" w:type="pct"/>
          </w:tcPr>
          <w:p w14:paraId="37DB2E9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2.6</w:t>
            </w:r>
          </w:p>
        </w:tc>
      </w:tr>
      <w:tr w14:paraId="31249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86" w:type="pct"/>
          </w:tcPr>
          <w:p w14:paraId="14F22FEF">
            <w:p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  <w:t>Задание 16.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 Один из периодов, изучаемых в курсе истории России (VIII – начало XXI в.) Работа с исторической картой (схемой)</w:t>
            </w:r>
          </w:p>
        </w:tc>
        <w:tc>
          <w:tcPr>
            <w:tcW w:w="872" w:type="pct"/>
          </w:tcPr>
          <w:p w14:paraId="2A2591C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43" w:type="pct"/>
          </w:tcPr>
          <w:p w14:paraId="7E55803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2.6</w:t>
            </w:r>
          </w:p>
        </w:tc>
      </w:tr>
      <w:tr w14:paraId="3ABB2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86" w:type="pct"/>
          </w:tcPr>
          <w:p w14:paraId="6385292C">
            <w:p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  <w:t>Задание 17.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 VIII – начало XXI в. Знание основных фактов, процессов, явлений истории культуры России (задание на установление соответствия)</w:t>
            </w:r>
          </w:p>
        </w:tc>
        <w:tc>
          <w:tcPr>
            <w:tcW w:w="872" w:type="pct"/>
          </w:tcPr>
          <w:p w14:paraId="06896E2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43" w:type="pct"/>
          </w:tcPr>
          <w:p w14:paraId="6152A6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14:paraId="2B9C6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86" w:type="pct"/>
          </w:tcPr>
          <w:p w14:paraId="384F34C8">
            <w:p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  <w:t>Задание 18.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 VIII – начало XXI в. Анализ иллюстративного материала</w:t>
            </w:r>
          </w:p>
        </w:tc>
        <w:tc>
          <w:tcPr>
            <w:tcW w:w="872" w:type="pct"/>
          </w:tcPr>
          <w:p w14:paraId="51A8B9B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43" w:type="pct"/>
          </w:tcPr>
          <w:p w14:paraId="50E9923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2.3</w:t>
            </w:r>
          </w:p>
        </w:tc>
      </w:tr>
    </w:tbl>
    <w:p w14:paraId="298A7CCD">
      <w:pPr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027BDC4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eastAsia="Times New Roman" w:cs="Times New Roman"/>
          <w:b/>
          <w:bCs/>
          <w:sz w:val="18"/>
          <w:szCs w:val="18"/>
          <w:lang w:eastAsia="ru-RU"/>
        </w:rPr>
        <w:t xml:space="preserve">Промежуточная аттестация </w:t>
      </w:r>
      <w:r>
        <w:rPr>
          <w:rFonts w:ascii="Times New Roman" w:hAnsi="Times New Roman" w:eastAsia="Times New Roman" w:cs="Times New Roman"/>
          <w:b/>
          <w:bCs/>
          <w:lang w:eastAsia="ru-RU"/>
        </w:rPr>
        <w:t>ПО ИСТОРИИ 11 КЛАСС</w:t>
      </w:r>
    </w:p>
    <w:p w14:paraId="64BE71B9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ВАРИАНТ 3</w:t>
      </w:r>
    </w:p>
    <w:p w14:paraId="791DAF8E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1. Расположите в хро</w:t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t>но</w:t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t>ло</w:t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t>ги</w:t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t>че</w:t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t>ской по</w:t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t>сле</w:t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t>до</w:t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t>ва</w:t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t>тель</w:t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t>но</w:t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t>сти ис</w:t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t>то</w:t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t>ри</w:t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t>че</w:t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t>ские события. За</w:t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t>пи</w:t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t>ши</w:t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t>те цифры, ко</w:t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t>то</w:t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t>ры</w:t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t>ми обо</w:t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t>зна</w:t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t>че</w:t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t>ны ис</w:t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t>то</w:t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t>ри</w:t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t>че</w:t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t>ские со</w:t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t>бы</w:t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t>тия в пра</w:t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t>виль</w:t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t>ной последовательности.</w:t>
      </w:r>
    </w:p>
    <w:p w14:paraId="02E4DA45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1) Присоединение Пскова</w:t>
      </w:r>
    </w:p>
    <w:p w14:paraId="209629F6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2) Присоединение Астрахани</w:t>
      </w:r>
    </w:p>
    <w:p w14:paraId="3BD4923E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3) Люблинская уния</w:t>
      </w:r>
    </w:p>
    <w:p w14:paraId="64FB3721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b/>
          <w:lang w:eastAsia="ru-RU"/>
        </w:rPr>
        <w:t>2.</w:t>
      </w:r>
      <w:r>
        <w:rPr>
          <w:rFonts w:ascii="Times New Roman" w:hAnsi="Times New Roman" w:cs="Times New Roman"/>
          <w:b/>
        </w:rPr>
        <w:t xml:space="preserve"> Установите со</w:t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t>от</w:t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t>вет</w:t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t>ствие между со</w:t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t>бы</w:t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t>ти</w:t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t>я</w:t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t>ми и годами: к каж</w:t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t>дой по</w:t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t>зи</w:t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t>ции пер</w:t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t>во</w:t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t>го столб</w:t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t>ца под</w:t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t>бе</w:t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t>ри</w:t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t>те со</w:t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t>от</w:t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t>вет</w:t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t>ству</w:t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t>ю</w:t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t>щую по</w:t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t>зи</w:t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t>цию из вто</w:t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t>ро</w:t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t>го столбца.</w:t>
      </w:r>
    </w:p>
    <w:tbl>
      <w:tblPr>
        <w:tblStyle w:val="9"/>
        <w:tblW w:w="48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12"/>
        <w:gridCol w:w="283"/>
        <w:gridCol w:w="4760"/>
      </w:tblGrid>
      <w:tr w14:paraId="5AAF01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1" w:type="pct"/>
          </w:tcPr>
          <w:p w14:paraId="147EC85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СОБЫТИЯ </w:t>
            </w:r>
          </w:p>
        </w:tc>
        <w:tc>
          <w:tcPr>
            <w:tcW w:w="138" w:type="pct"/>
          </w:tcPr>
          <w:p w14:paraId="5ED80219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 </w:t>
            </w:r>
          </w:p>
        </w:tc>
        <w:tc>
          <w:tcPr>
            <w:tcW w:w="2321" w:type="pct"/>
          </w:tcPr>
          <w:p w14:paraId="1FD5732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ГОДЫ</w:t>
            </w:r>
          </w:p>
        </w:tc>
      </w:tr>
      <w:tr w14:paraId="7CEC9E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7" w:hRule="atLeast"/>
        </w:trPr>
        <w:tc>
          <w:tcPr>
            <w:tcW w:w="2541" w:type="pct"/>
          </w:tcPr>
          <w:p w14:paraId="06E4C129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А) на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ча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ло Вто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рой ми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ро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вой войны</w:t>
            </w:r>
          </w:p>
          <w:p w14:paraId="10D2F167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Б) окон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ча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ние Крым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ской войны</w:t>
            </w:r>
          </w:p>
          <w:p w14:paraId="0783B60B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В) на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ча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ло Кре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стьян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ской войны Сте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па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на Разина</w:t>
            </w:r>
          </w:p>
          <w:p w14:paraId="62EB6B42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Г) окон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ча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ние монголо-татарского ига</w:t>
            </w:r>
          </w:p>
        </w:tc>
        <w:tc>
          <w:tcPr>
            <w:tcW w:w="138" w:type="pct"/>
          </w:tcPr>
          <w:p w14:paraId="7C7EA3B5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  </w:t>
            </w:r>
          </w:p>
        </w:tc>
        <w:tc>
          <w:tcPr>
            <w:tcW w:w="2321" w:type="pct"/>
          </w:tcPr>
          <w:p w14:paraId="215B43B4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1) 1380 г.</w:t>
            </w:r>
          </w:p>
          <w:p w14:paraId="45410810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2) 1147 г.</w:t>
            </w:r>
          </w:p>
          <w:p w14:paraId="6ADF2613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3) 1480 г.</w:t>
            </w:r>
          </w:p>
          <w:p w14:paraId="0DC4A60F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4) 1939 г.</w:t>
            </w:r>
          </w:p>
          <w:p w14:paraId="4C234A5E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5) 1856 г.</w:t>
            </w:r>
          </w:p>
          <w:p w14:paraId="00E8C57B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6) 1670 г.</w:t>
            </w:r>
          </w:p>
        </w:tc>
      </w:tr>
    </w:tbl>
    <w:p w14:paraId="1C7D21C8">
      <w:pPr>
        <w:pStyle w:val="26"/>
        <w:spacing w:after="0" w:afterAutospacing="0"/>
        <w:rPr>
          <w:b/>
          <w:sz w:val="22"/>
          <w:szCs w:val="22"/>
        </w:rPr>
      </w:pPr>
      <w:r>
        <w:rPr>
          <w:b/>
          <w:sz w:val="22"/>
          <w:szCs w:val="22"/>
        </w:rPr>
        <w:t>3.Ниже при</w:t>
      </w:r>
      <w:r>
        <w:rPr>
          <w:b/>
          <w:sz w:val="22"/>
          <w:szCs w:val="22"/>
        </w:rPr>
        <w:softHyphen/>
      </w:r>
      <w:r>
        <w:rPr>
          <w:b/>
          <w:sz w:val="22"/>
          <w:szCs w:val="22"/>
        </w:rPr>
        <w:t>ве</w:t>
      </w:r>
      <w:r>
        <w:rPr>
          <w:b/>
          <w:sz w:val="22"/>
          <w:szCs w:val="22"/>
        </w:rPr>
        <w:softHyphen/>
      </w:r>
      <w:r>
        <w:rPr>
          <w:b/>
          <w:sz w:val="22"/>
          <w:szCs w:val="22"/>
        </w:rPr>
        <w:t>де</w:t>
      </w:r>
      <w:r>
        <w:rPr>
          <w:b/>
          <w:sz w:val="22"/>
          <w:szCs w:val="22"/>
        </w:rPr>
        <w:softHyphen/>
      </w:r>
      <w:r>
        <w:rPr>
          <w:b/>
          <w:sz w:val="22"/>
          <w:szCs w:val="22"/>
        </w:rPr>
        <w:t>ны известные ис</w:t>
      </w:r>
      <w:r>
        <w:rPr>
          <w:b/>
          <w:sz w:val="22"/>
          <w:szCs w:val="22"/>
        </w:rPr>
        <w:softHyphen/>
      </w:r>
      <w:r>
        <w:rPr>
          <w:b/>
          <w:sz w:val="22"/>
          <w:szCs w:val="22"/>
        </w:rPr>
        <w:t>то</w:t>
      </w:r>
      <w:r>
        <w:rPr>
          <w:b/>
          <w:sz w:val="22"/>
          <w:szCs w:val="22"/>
        </w:rPr>
        <w:softHyphen/>
      </w:r>
      <w:r>
        <w:rPr>
          <w:b/>
          <w:sz w:val="22"/>
          <w:szCs w:val="22"/>
        </w:rPr>
        <w:t>ри</w:t>
      </w:r>
      <w:r>
        <w:rPr>
          <w:b/>
          <w:sz w:val="22"/>
          <w:szCs w:val="22"/>
        </w:rPr>
        <w:softHyphen/>
      </w:r>
      <w:r>
        <w:rPr>
          <w:b/>
          <w:sz w:val="22"/>
          <w:szCs w:val="22"/>
        </w:rPr>
        <w:t>че</w:t>
      </w:r>
      <w:r>
        <w:rPr>
          <w:b/>
          <w:sz w:val="22"/>
          <w:szCs w:val="22"/>
        </w:rPr>
        <w:softHyphen/>
      </w:r>
      <w:r>
        <w:rPr>
          <w:b/>
          <w:sz w:val="22"/>
          <w:szCs w:val="22"/>
        </w:rPr>
        <w:t>ские аббревиатуры. Все они, за ис</w:t>
      </w:r>
      <w:r>
        <w:rPr>
          <w:b/>
          <w:sz w:val="22"/>
          <w:szCs w:val="22"/>
        </w:rPr>
        <w:softHyphen/>
      </w:r>
      <w:r>
        <w:rPr>
          <w:b/>
          <w:sz w:val="22"/>
          <w:szCs w:val="22"/>
        </w:rPr>
        <w:t>клю</w:t>
      </w:r>
      <w:r>
        <w:rPr>
          <w:b/>
          <w:sz w:val="22"/>
          <w:szCs w:val="22"/>
        </w:rPr>
        <w:softHyphen/>
      </w:r>
      <w:r>
        <w:rPr>
          <w:b/>
          <w:sz w:val="22"/>
          <w:szCs w:val="22"/>
        </w:rPr>
        <w:t>че</w:t>
      </w:r>
      <w:r>
        <w:rPr>
          <w:b/>
          <w:sz w:val="22"/>
          <w:szCs w:val="22"/>
        </w:rPr>
        <w:softHyphen/>
      </w:r>
      <w:r>
        <w:rPr>
          <w:b/>
          <w:sz w:val="22"/>
          <w:szCs w:val="22"/>
        </w:rPr>
        <w:t>ни</w:t>
      </w:r>
      <w:r>
        <w:rPr>
          <w:b/>
          <w:sz w:val="22"/>
          <w:szCs w:val="22"/>
        </w:rPr>
        <w:softHyphen/>
      </w:r>
      <w:r>
        <w:rPr>
          <w:b/>
          <w:sz w:val="22"/>
          <w:szCs w:val="22"/>
        </w:rPr>
        <w:t>ем двух, воз</w:t>
      </w:r>
      <w:r>
        <w:rPr>
          <w:b/>
          <w:sz w:val="22"/>
          <w:szCs w:val="22"/>
        </w:rPr>
        <w:softHyphen/>
      </w:r>
      <w:r>
        <w:rPr>
          <w:b/>
          <w:sz w:val="22"/>
          <w:szCs w:val="22"/>
        </w:rPr>
        <w:t>ник</w:t>
      </w:r>
      <w:r>
        <w:rPr>
          <w:b/>
          <w:sz w:val="22"/>
          <w:szCs w:val="22"/>
        </w:rPr>
        <w:softHyphen/>
      </w:r>
      <w:r>
        <w:rPr>
          <w:b/>
          <w:sz w:val="22"/>
          <w:szCs w:val="22"/>
        </w:rPr>
        <w:t>ли в 1940—1990-хгг</w:t>
      </w:r>
    </w:p>
    <w:p w14:paraId="0785B739">
      <w:pPr>
        <w:pStyle w:val="26"/>
        <w:spacing w:before="0" w:beforeAutospacing="0" w:after="0" w:afterAutospacing="0"/>
        <w:rPr>
          <w:sz w:val="22"/>
          <w:szCs w:val="22"/>
        </w:rPr>
        <w:sectPr>
          <w:pgSz w:w="11906" w:h="16838"/>
          <w:pgMar w:top="720" w:right="720" w:bottom="720" w:left="720" w:header="708" w:footer="708" w:gutter="0"/>
          <w:cols w:space="708" w:num="1"/>
          <w:docGrid w:linePitch="360" w:charSpace="0"/>
        </w:sectPr>
      </w:pPr>
    </w:p>
    <w:p w14:paraId="2FD2B6B6">
      <w:pPr>
        <w:pStyle w:val="26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) СНК</w:t>
      </w:r>
    </w:p>
    <w:p w14:paraId="41B83604">
      <w:pPr>
        <w:pStyle w:val="26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2) СЭВ</w:t>
      </w:r>
    </w:p>
    <w:p w14:paraId="52FCFF62">
      <w:pPr>
        <w:pStyle w:val="26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3) ООН</w:t>
      </w:r>
    </w:p>
    <w:p w14:paraId="4EDE3AD4">
      <w:pPr>
        <w:pStyle w:val="26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4) ОВД</w:t>
      </w:r>
    </w:p>
    <w:p w14:paraId="3E83A3E4">
      <w:pPr>
        <w:pStyle w:val="26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5) ВЧК</w:t>
      </w:r>
    </w:p>
    <w:p w14:paraId="5B33499A">
      <w:pPr>
        <w:pStyle w:val="26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6) НАТО</w:t>
      </w:r>
    </w:p>
    <w:p w14:paraId="599B88BD">
      <w:pPr>
        <w:pStyle w:val="26"/>
        <w:spacing w:before="0" w:beforeAutospacing="0" w:after="0" w:afterAutospacing="0"/>
        <w:rPr>
          <w:b/>
          <w:bCs/>
          <w:sz w:val="22"/>
          <w:szCs w:val="22"/>
        </w:rPr>
        <w:sectPr>
          <w:type w:val="continuous"/>
          <w:pgSz w:w="11906" w:h="16838"/>
          <w:pgMar w:top="720" w:right="720" w:bottom="720" w:left="720" w:header="708" w:footer="708" w:gutter="0"/>
          <w:cols w:space="708" w:num="2"/>
          <w:docGrid w:linePitch="360" w:charSpace="0"/>
        </w:sectPr>
      </w:pPr>
    </w:p>
    <w:p w14:paraId="3ED994CD">
      <w:pPr>
        <w:pStyle w:val="26"/>
        <w:spacing w:before="0" w:beforeAutospacing="0" w:after="0" w:afterAutospacing="0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>4.</w:t>
      </w:r>
      <w:r>
        <w:rPr>
          <w:b/>
          <w:sz w:val="22"/>
          <w:szCs w:val="22"/>
        </w:rPr>
        <w:t xml:space="preserve"> Напишите пропущенное понятие (термин). </w:t>
      </w:r>
    </w:p>
    <w:p w14:paraId="3C2E43A8">
      <w:pPr>
        <w:pStyle w:val="26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Процесс форсированного наращивания промышленного потенциала СССР, осуществлявшийся в 1930-е гг., называется ___________________.</w:t>
      </w:r>
    </w:p>
    <w:p w14:paraId="55E64CEF">
      <w:pPr>
        <w:pStyle w:val="26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>5.</w:t>
      </w:r>
      <w:r>
        <w:rPr>
          <w:b/>
          <w:sz w:val="22"/>
          <w:szCs w:val="22"/>
        </w:rPr>
        <w:t xml:space="preserve"> Установите соответствие между описанием, характерными чертами, особенностями событий Великой Отечественной войны 1941−1945 гг. и названиями событий: к каждой позиции первого столбца подберите соответствующую позицию второго столбца.</w:t>
      </w:r>
    </w:p>
    <w:tbl>
      <w:tblPr>
        <w:tblStyle w:val="9"/>
        <w:tblW w:w="101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1"/>
        <w:gridCol w:w="271"/>
        <w:gridCol w:w="1951"/>
      </w:tblGrid>
      <w:tr w14:paraId="2A906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36" w:type="dxa"/>
          </w:tcPr>
          <w:p w14:paraId="7F2262E8">
            <w:pPr>
              <w:spacing w:after="0" w:line="240" w:lineRule="auto"/>
              <w:ind w:left="-119" w:firstLine="119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ОПИСАНИЕ, ХАРАКТЕРНЫЕ ЧЕРТЫ, ОСОБЕННОСТИ</w:t>
            </w:r>
          </w:p>
        </w:tc>
        <w:tc>
          <w:tcPr>
            <w:tcW w:w="222" w:type="dxa"/>
          </w:tcPr>
          <w:p w14:paraId="653968AC">
            <w:pPr>
              <w:spacing w:after="0" w:line="240" w:lineRule="auto"/>
              <w:ind w:left="-119" w:firstLine="119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 </w:t>
            </w:r>
          </w:p>
        </w:tc>
        <w:tc>
          <w:tcPr>
            <w:tcW w:w="2715" w:type="dxa"/>
          </w:tcPr>
          <w:p w14:paraId="66717B34">
            <w:pPr>
              <w:spacing w:after="0" w:line="240" w:lineRule="auto"/>
              <w:ind w:left="-119" w:firstLine="119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СОБЫТИЯ</w:t>
            </w:r>
          </w:p>
        </w:tc>
      </w:tr>
      <w:tr w14:paraId="3219D8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0121F97E">
            <w:pPr>
              <w:spacing w:after="0" w:line="240" w:lineRule="auto"/>
              <w:ind w:left="-119" w:firstLine="119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A) крупнейшее в истории войны танковое сражение, переход стратегической инициативы к Красной армии</w:t>
            </w:r>
          </w:p>
          <w:p w14:paraId="0F6D1052">
            <w:pPr>
              <w:spacing w:after="0" w:line="240" w:lineRule="auto"/>
              <w:ind w:left="-119" w:firstLine="119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Б) окружение и ликвидация крупной группировки противника под командованием генерал-фельдмаршала Ф. Паулюса</w:t>
            </w:r>
          </w:p>
          <w:p w14:paraId="6617E072">
            <w:pPr>
              <w:spacing w:after="0" w:line="240" w:lineRule="auto"/>
              <w:ind w:left="-119" w:firstLine="119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B) первое крупное поражение немецкой армии во Второй мировой войне, в результате советского контрнаступления враг был отброшен более чем на 100 км</w:t>
            </w:r>
          </w:p>
          <w:p w14:paraId="3D0A65C5">
            <w:pPr>
              <w:spacing w:after="0" w:line="240" w:lineRule="auto"/>
              <w:ind w:left="-119" w:firstLine="119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Г) задержка наступления немецких войск на два месяца, немцы впервые были вынуждены временно перейти к обороне</w:t>
            </w:r>
          </w:p>
        </w:tc>
        <w:tc>
          <w:tcPr>
            <w:tcW w:w="0" w:type="auto"/>
          </w:tcPr>
          <w:p w14:paraId="52EF0B62">
            <w:pPr>
              <w:spacing w:after="0" w:line="240" w:lineRule="auto"/>
              <w:ind w:left="-119" w:firstLine="119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  </w:t>
            </w:r>
          </w:p>
        </w:tc>
        <w:tc>
          <w:tcPr>
            <w:tcW w:w="2715" w:type="dxa"/>
          </w:tcPr>
          <w:p w14:paraId="3794A01E">
            <w:pPr>
              <w:spacing w:after="0" w:line="240" w:lineRule="auto"/>
              <w:ind w:left="-119" w:firstLine="119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1) Сталинградская битва </w:t>
            </w:r>
          </w:p>
          <w:p w14:paraId="5BCF7FDB">
            <w:pPr>
              <w:spacing w:after="0" w:line="240" w:lineRule="auto"/>
              <w:ind w:left="-119" w:firstLine="119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2) Курская битва </w:t>
            </w:r>
          </w:p>
          <w:p w14:paraId="4268D00C">
            <w:pPr>
              <w:spacing w:after="0" w:line="240" w:lineRule="auto"/>
              <w:ind w:left="-119" w:firstLine="119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3) Смоленское сражение </w:t>
            </w:r>
          </w:p>
          <w:p w14:paraId="4A022DE2">
            <w:pPr>
              <w:spacing w:after="0" w:line="240" w:lineRule="auto"/>
              <w:ind w:left="-119" w:firstLine="119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4) Московская битва </w:t>
            </w:r>
          </w:p>
          <w:p w14:paraId="50A7028E">
            <w:pPr>
              <w:spacing w:after="0" w:line="240" w:lineRule="auto"/>
              <w:ind w:left="-119" w:firstLine="119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5) операция «Багратион» </w:t>
            </w:r>
          </w:p>
        </w:tc>
      </w:tr>
    </w:tbl>
    <w:p w14:paraId="24825C17">
      <w:pPr>
        <w:pStyle w:val="26"/>
        <w:spacing w:before="0" w:beforeAutospacing="0" w:after="0" w:afterAutospacing="0"/>
        <w:rPr>
          <w:sz w:val="22"/>
          <w:szCs w:val="22"/>
        </w:rPr>
      </w:pPr>
      <w:r>
        <w:rPr>
          <w:b/>
          <w:bCs/>
          <w:sz w:val="22"/>
          <w:szCs w:val="22"/>
        </w:rPr>
        <w:t>6.</w:t>
      </w:r>
      <w:r>
        <w:rPr>
          <w:sz w:val="22"/>
          <w:szCs w:val="22"/>
        </w:rPr>
        <w:t xml:space="preserve"> Установите со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от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вет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ствие между фраг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мен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та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ми ис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то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ри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че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ских ис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точ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ни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ков и их крат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ки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ми характеристиками: к каж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до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му фрагменту, обо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зна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чен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но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му буквой, под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бе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ри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те по две со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от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вет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ству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ю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щие характеристики, обо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зна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чен</w:t>
      </w:r>
      <w:r>
        <w:rPr>
          <w:sz w:val="22"/>
          <w:szCs w:val="22"/>
        </w:rPr>
        <w:softHyphen/>
      </w:r>
      <w:r>
        <w:rPr>
          <w:sz w:val="22"/>
          <w:szCs w:val="22"/>
        </w:rPr>
        <w:t xml:space="preserve">ные цифрами. </w:t>
      </w:r>
    </w:p>
    <w:p w14:paraId="3813B160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b/>
          <w:bCs/>
          <w:lang w:eastAsia="ru-RU"/>
        </w:rPr>
        <w:t>ФРАГМЕНТЫ ИСТОЧНИКОВ</w:t>
      </w:r>
    </w:p>
    <w:p w14:paraId="6688939A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А) Предо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ста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вить тем из помещиков, ко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то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рые сами сего пожелают, за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клю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чать с кре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стья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на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ми своими, по вза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им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но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му соглашению, до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го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во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ры на таком основании, чтобы по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ме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щи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ки со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хра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ня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ли при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над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ле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жа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щее им пол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ное право вот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чин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ной соб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ствен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но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сти на землю, со всеми её уго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дья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ми и богатствами, как на поверхности, так и в нед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рах её, а кре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стья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не по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лу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ча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ли от них участ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ки земли в поль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зо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ва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ние за услов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ные повинности, на сле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ду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ю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щих рас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смот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рен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ных в Го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су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дар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ствен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ном со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ве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те и Нами утвер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жден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ных глав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ных правилах:</w:t>
      </w:r>
    </w:p>
    <w:p w14:paraId="20937215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1. Повинности крестьян, в поль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зу помещиков, могут быть опре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де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ле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ны в до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го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во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рах де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неж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ным оброком, произведениями, об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ра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ба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ты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ва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ни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ем по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ме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щи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чьей земли, или дру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гою работою.</w:t>
      </w:r>
    </w:p>
    <w:p w14:paraId="538C6220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2. В слу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чае не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ис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пол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не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ния кре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стья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на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ми при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ем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ле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мых ими на себя по до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го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во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ру обязанностей, они по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нуж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да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ют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ся к тому Зем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скою Полициею, под ру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ко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вод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ством Уезд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ных Пред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во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ди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те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лей Дво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рян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ства и под выс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шим на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блю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де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ни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ем Гу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берн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ско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го Правления.</w:t>
      </w:r>
    </w:p>
    <w:p w14:paraId="4B9D3EF0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3. Крестьяне, по над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ле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жа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щим утвер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жде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нии заключённых между ними и по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ме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щи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ка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ми договоров, при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ни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ма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ют на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зва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ние обя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зан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ных крестьян».</w:t>
      </w:r>
    </w:p>
    <w:p w14:paraId="6A846ACE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Б) «1) Если кто из по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ме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щи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ков по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же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ла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ет от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пу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стить бла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го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при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об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ре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тен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ных или ро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до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вых кре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стьян своих по оди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ноч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ке или и целым се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ле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ни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ем на волю и вме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сте с тем утвер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дить им уча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сток земли или целую дачу, то сде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лав с ними условия, какие по обо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юд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но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му со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гла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сию при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зна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ют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ся лучшими, имеет пред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ста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вить их при про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ше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нии своём через Гу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берн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ско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го Дво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рян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ско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го Пред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во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ди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те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ля к Ми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ни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стру Внут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рен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них Дел... 4) Кре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стья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не и селения, от по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ме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щи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ков по та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ко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вым усло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ви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ям с землёю отпускаемые, если не по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же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ла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ют войти в дру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гие состояния, могут оста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вать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ся на соб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ствен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ных их зем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лях зем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ле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дель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ца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ми и сами по себе со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став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ля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ют осо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бен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ное со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сто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я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ние сво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бод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ных хлебопашцев».</w:t>
      </w:r>
    </w:p>
    <w:p w14:paraId="75025712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 </w:t>
      </w:r>
      <w:r>
        <w:rPr>
          <w:rFonts w:ascii="Times New Roman" w:hAnsi="Times New Roman" w:eastAsia="Times New Roman" w:cs="Times New Roman"/>
          <w:b/>
          <w:bCs/>
          <w:lang w:eastAsia="ru-RU"/>
        </w:rPr>
        <w:t>ХАРАКТЕРИСТИКИ</w:t>
      </w:r>
    </w:p>
    <w:p w14:paraId="75D33F81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1) Данный за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ко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но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да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тель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ный акт был издан в прав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ле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ние Ни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ко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лая Первого.</w:t>
      </w:r>
    </w:p>
    <w:p w14:paraId="44381C58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2) К из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да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нию дан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но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го за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ко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но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да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тель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но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го акта был при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ча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стен П.А. Столыпин.</w:t>
      </w:r>
    </w:p>
    <w:p w14:paraId="37A425C6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3) Данный за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ко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но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да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тель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ный акт был при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нят в 1803 г.</w:t>
      </w:r>
    </w:p>
    <w:p w14:paraId="2F49F38C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4) При императоре, из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дав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шем дан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ный за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ко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но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да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тель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ный акт, было от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ме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не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но кре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пост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ное право в Прибалтике.</w:t>
      </w:r>
    </w:p>
    <w:p w14:paraId="43111ACD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5) Это был пер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вый за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ко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но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да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тель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ный акт в ис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то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рии Рос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сий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ской империи, огра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ни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чи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вав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ший права по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ме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щи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ков по от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но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ше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нию к крестьянам.</w:t>
      </w:r>
    </w:p>
    <w:p w14:paraId="023DF541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6) Менее чем через 20 лет после из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да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ния дан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но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го за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ко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но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да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тель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но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го акта было от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ме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не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но кре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пост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ное право в России.</w:t>
      </w:r>
    </w:p>
    <w:tbl>
      <w:tblPr>
        <w:tblStyle w:val="9"/>
        <w:tblW w:w="4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0"/>
        <w:gridCol w:w="1138"/>
        <w:gridCol w:w="1111"/>
        <w:gridCol w:w="1111"/>
      </w:tblGrid>
      <w:tr w14:paraId="0BC6E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gridSpan w:val="2"/>
          </w:tcPr>
          <w:p w14:paraId="1DF67CB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Фрагмент А</w:t>
            </w:r>
          </w:p>
        </w:tc>
        <w:tc>
          <w:tcPr>
            <w:tcW w:w="0" w:type="auto"/>
            <w:gridSpan w:val="2"/>
          </w:tcPr>
          <w:p w14:paraId="141BDBA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Фрагмент Б</w:t>
            </w:r>
          </w:p>
        </w:tc>
      </w:tr>
      <w:tr w14:paraId="0C30C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69DB6323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 </w:t>
            </w:r>
          </w:p>
        </w:tc>
        <w:tc>
          <w:tcPr>
            <w:tcW w:w="0" w:type="auto"/>
          </w:tcPr>
          <w:p w14:paraId="2077274F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 </w:t>
            </w:r>
          </w:p>
        </w:tc>
        <w:tc>
          <w:tcPr>
            <w:tcW w:w="0" w:type="auto"/>
          </w:tcPr>
          <w:p w14:paraId="162BC344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 </w:t>
            </w:r>
          </w:p>
        </w:tc>
        <w:tc>
          <w:tcPr>
            <w:tcW w:w="0" w:type="auto"/>
          </w:tcPr>
          <w:p w14:paraId="27EEB8B5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 </w:t>
            </w:r>
          </w:p>
        </w:tc>
      </w:tr>
    </w:tbl>
    <w:p w14:paraId="46B4D399">
      <w:pPr>
        <w:pStyle w:val="26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>7.</w:t>
      </w:r>
      <w:r>
        <w:rPr>
          <w:b/>
          <w:sz w:val="22"/>
          <w:szCs w:val="22"/>
        </w:rPr>
        <w:t>Какие три из перечисленных событий связаны с революцией 1905—1907 гг.? Соответствующие цифры запишите в ответ.</w:t>
      </w:r>
    </w:p>
    <w:p w14:paraId="22267CCF">
      <w:pPr>
        <w:pStyle w:val="26"/>
        <w:spacing w:before="0" w:beforeAutospacing="0" w:after="0" w:afterAutospacing="0"/>
        <w:rPr>
          <w:i/>
          <w:sz w:val="22"/>
          <w:szCs w:val="22"/>
        </w:rPr>
      </w:pPr>
      <w:r>
        <w:rPr>
          <w:i/>
          <w:sz w:val="22"/>
          <w:szCs w:val="22"/>
        </w:rPr>
        <w:t>1) Октябрьская политическая стачка</w:t>
      </w:r>
    </w:p>
    <w:p w14:paraId="398EDE14">
      <w:pPr>
        <w:pStyle w:val="26"/>
        <w:spacing w:before="0" w:beforeAutospacing="0" w:after="0" w:afterAutospacing="0"/>
        <w:rPr>
          <w:i/>
          <w:sz w:val="22"/>
          <w:szCs w:val="22"/>
        </w:rPr>
      </w:pPr>
      <w:r>
        <w:rPr>
          <w:i/>
          <w:sz w:val="22"/>
          <w:szCs w:val="22"/>
        </w:rPr>
        <w:t>2) созыв Учредительного собрания</w:t>
      </w:r>
    </w:p>
    <w:p w14:paraId="38EA66AE">
      <w:pPr>
        <w:pStyle w:val="26"/>
        <w:spacing w:before="0" w:beforeAutospacing="0" w:after="0" w:afterAutospacing="0"/>
        <w:rPr>
          <w:i/>
          <w:sz w:val="22"/>
          <w:szCs w:val="22"/>
        </w:rPr>
      </w:pPr>
      <w:r>
        <w:rPr>
          <w:i/>
          <w:sz w:val="22"/>
          <w:szCs w:val="22"/>
        </w:rPr>
        <w:t>3) «Кровавое воскресенье»</w:t>
      </w:r>
    </w:p>
    <w:p w14:paraId="1371EAA5">
      <w:pPr>
        <w:pStyle w:val="26"/>
        <w:spacing w:before="0" w:beforeAutospacing="0" w:after="0" w:afterAutospacing="0"/>
        <w:rPr>
          <w:i/>
          <w:sz w:val="22"/>
          <w:szCs w:val="22"/>
        </w:rPr>
      </w:pPr>
      <w:r>
        <w:rPr>
          <w:i/>
          <w:sz w:val="22"/>
          <w:szCs w:val="22"/>
        </w:rPr>
        <w:t>4) нота Милюкова</w:t>
      </w:r>
    </w:p>
    <w:p w14:paraId="14436FB8">
      <w:pPr>
        <w:pStyle w:val="26"/>
        <w:spacing w:before="0" w:beforeAutospacing="0" w:after="0" w:afterAutospacing="0"/>
        <w:rPr>
          <w:i/>
          <w:sz w:val="22"/>
          <w:szCs w:val="22"/>
        </w:rPr>
      </w:pPr>
      <w:r>
        <w:rPr>
          <w:i/>
          <w:sz w:val="22"/>
          <w:szCs w:val="22"/>
        </w:rPr>
        <w:t>5) созыв I Государственной думы</w:t>
      </w:r>
    </w:p>
    <w:p w14:paraId="7A21AD06">
      <w:pPr>
        <w:pStyle w:val="26"/>
        <w:spacing w:before="0" w:beforeAutospacing="0" w:after="0" w:afterAutospacing="0"/>
        <w:rPr>
          <w:i/>
          <w:sz w:val="22"/>
          <w:szCs w:val="22"/>
        </w:rPr>
      </w:pPr>
      <w:r>
        <w:rPr>
          <w:i/>
          <w:sz w:val="22"/>
          <w:szCs w:val="22"/>
        </w:rPr>
        <w:t>6) режим «двоевластия»</w:t>
      </w:r>
    </w:p>
    <w:p w14:paraId="78F7AE72">
      <w:pPr>
        <w:pStyle w:val="26"/>
        <w:spacing w:before="0" w:beforeAutospacing="0" w:after="0" w:afterAutospacing="0"/>
        <w:rPr>
          <w:sz w:val="22"/>
          <w:szCs w:val="22"/>
        </w:rPr>
      </w:pPr>
      <w:r>
        <w:rPr>
          <w:b/>
          <w:bCs/>
          <w:sz w:val="22"/>
          <w:szCs w:val="22"/>
        </w:rPr>
        <w:t>8.</w:t>
      </w:r>
      <w:r>
        <w:rPr>
          <w:b/>
          <w:sz w:val="22"/>
          <w:szCs w:val="22"/>
        </w:rPr>
        <w:t xml:space="preserve"> Заполните про</w:t>
      </w:r>
      <w:r>
        <w:rPr>
          <w:b/>
          <w:sz w:val="22"/>
          <w:szCs w:val="22"/>
        </w:rPr>
        <w:softHyphen/>
      </w:r>
      <w:r>
        <w:rPr>
          <w:b/>
          <w:sz w:val="22"/>
          <w:szCs w:val="22"/>
        </w:rPr>
        <w:t>пус</w:t>
      </w:r>
      <w:r>
        <w:rPr>
          <w:b/>
          <w:sz w:val="22"/>
          <w:szCs w:val="22"/>
        </w:rPr>
        <w:softHyphen/>
      </w:r>
      <w:r>
        <w:rPr>
          <w:b/>
          <w:sz w:val="22"/>
          <w:szCs w:val="22"/>
        </w:rPr>
        <w:t>ки в дан</w:t>
      </w:r>
      <w:r>
        <w:rPr>
          <w:b/>
          <w:sz w:val="22"/>
          <w:szCs w:val="22"/>
        </w:rPr>
        <w:softHyphen/>
      </w:r>
      <w:r>
        <w:rPr>
          <w:b/>
          <w:sz w:val="22"/>
          <w:szCs w:val="22"/>
        </w:rPr>
        <w:t>ных предложениях, ис</w:t>
      </w:r>
      <w:r>
        <w:rPr>
          <w:b/>
          <w:sz w:val="22"/>
          <w:szCs w:val="22"/>
        </w:rPr>
        <w:softHyphen/>
      </w:r>
      <w:r>
        <w:rPr>
          <w:b/>
          <w:sz w:val="22"/>
          <w:szCs w:val="22"/>
        </w:rPr>
        <w:t>поль</w:t>
      </w:r>
      <w:r>
        <w:rPr>
          <w:b/>
          <w:sz w:val="22"/>
          <w:szCs w:val="22"/>
        </w:rPr>
        <w:softHyphen/>
      </w:r>
      <w:r>
        <w:rPr>
          <w:b/>
          <w:sz w:val="22"/>
          <w:szCs w:val="22"/>
        </w:rPr>
        <w:t>зуя приведённый ниже спи</w:t>
      </w:r>
      <w:r>
        <w:rPr>
          <w:b/>
          <w:sz w:val="22"/>
          <w:szCs w:val="22"/>
        </w:rPr>
        <w:softHyphen/>
      </w:r>
      <w:r>
        <w:rPr>
          <w:b/>
          <w:sz w:val="22"/>
          <w:szCs w:val="22"/>
        </w:rPr>
        <w:t>сок про</w:t>
      </w:r>
      <w:r>
        <w:rPr>
          <w:b/>
          <w:sz w:val="22"/>
          <w:szCs w:val="22"/>
        </w:rPr>
        <w:softHyphen/>
      </w:r>
      <w:r>
        <w:rPr>
          <w:b/>
          <w:sz w:val="22"/>
          <w:szCs w:val="22"/>
        </w:rPr>
        <w:t>пу</w:t>
      </w:r>
      <w:r>
        <w:rPr>
          <w:b/>
          <w:sz w:val="22"/>
          <w:szCs w:val="22"/>
        </w:rPr>
        <w:softHyphen/>
      </w:r>
      <w:r>
        <w:rPr>
          <w:b/>
          <w:sz w:val="22"/>
          <w:szCs w:val="22"/>
        </w:rPr>
        <w:t>щен</w:t>
      </w:r>
      <w:r>
        <w:rPr>
          <w:b/>
          <w:sz w:val="22"/>
          <w:szCs w:val="22"/>
        </w:rPr>
        <w:softHyphen/>
      </w:r>
      <w:r>
        <w:rPr>
          <w:b/>
          <w:sz w:val="22"/>
          <w:szCs w:val="22"/>
        </w:rPr>
        <w:t>ных элементов: для каж</w:t>
      </w:r>
      <w:r>
        <w:rPr>
          <w:b/>
          <w:sz w:val="22"/>
          <w:szCs w:val="22"/>
        </w:rPr>
        <w:softHyphen/>
      </w:r>
      <w:r>
        <w:rPr>
          <w:b/>
          <w:sz w:val="22"/>
          <w:szCs w:val="22"/>
        </w:rPr>
        <w:t>до</w:t>
      </w:r>
      <w:r>
        <w:rPr>
          <w:b/>
          <w:sz w:val="22"/>
          <w:szCs w:val="22"/>
        </w:rPr>
        <w:softHyphen/>
      </w:r>
      <w:r>
        <w:rPr>
          <w:b/>
          <w:sz w:val="22"/>
          <w:szCs w:val="22"/>
        </w:rPr>
        <w:t>го предложения, обо</w:t>
      </w:r>
      <w:r>
        <w:rPr>
          <w:b/>
          <w:sz w:val="22"/>
          <w:szCs w:val="22"/>
        </w:rPr>
        <w:softHyphen/>
      </w:r>
      <w:r>
        <w:rPr>
          <w:b/>
          <w:sz w:val="22"/>
          <w:szCs w:val="22"/>
        </w:rPr>
        <w:t>зна</w:t>
      </w:r>
      <w:r>
        <w:rPr>
          <w:b/>
          <w:sz w:val="22"/>
          <w:szCs w:val="22"/>
        </w:rPr>
        <w:softHyphen/>
      </w:r>
      <w:r>
        <w:rPr>
          <w:b/>
          <w:sz w:val="22"/>
          <w:szCs w:val="22"/>
        </w:rPr>
        <w:t>чен</w:t>
      </w:r>
      <w:r>
        <w:rPr>
          <w:b/>
          <w:sz w:val="22"/>
          <w:szCs w:val="22"/>
        </w:rPr>
        <w:softHyphen/>
      </w:r>
      <w:r>
        <w:rPr>
          <w:b/>
          <w:sz w:val="22"/>
          <w:szCs w:val="22"/>
        </w:rPr>
        <w:t>но</w:t>
      </w:r>
      <w:r>
        <w:rPr>
          <w:b/>
          <w:sz w:val="22"/>
          <w:szCs w:val="22"/>
        </w:rPr>
        <w:softHyphen/>
      </w:r>
      <w:r>
        <w:rPr>
          <w:b/>
          <w:sz w:val="22"/>
          <w:szCs w:val="22"/>
        </w:rPr>
        <w:t>го бук</w:t>
      </w:r>
      <w:r>
        <w:rPr>
          <w:b/>
          <w:sz w:val="22"/>
          <w:szCs w:val="22"/>
        </w:rPr>
        <w:softHyphen/>
      </w:r>
      <w:r>
        <w:rPr>
          <w:b/>
          <w:sz w:val="22"/>
          <w:szCs w:val="22"/>
        </w:rPr>
        <w:t>вой и со</w:t>
      </w:r>
      <w:r>
        <w:rPr>
          <w:b/>
          <w:sz w:val="22"/>
          <w:szCs w:val="22"/>
        </w:rPr>
        <w:softHyphen/>
      </w:r>
      <w:r>
        <w:rPr>
          <w:b/>
          <w:sz w:val="22"/>
          <w:szCs w:val="22"/>
        </w:rPr>
        <w:t>дер</w:t>
      </w:r>
      <w:r>
        <w:rPr>
          <w:b/>
          <w:sz w:val="22"/>
          <w:szCs w:val="22"/>
        </w:rPr>
        <w:softHyphen/>
      </w:r>
      <w:r>
        <w:rPr>
          <w:b/>
          <w:sz w:val="22"/>
          <w:szCs w:val="22"/>
        </w:rPr>
        <w:t>жа</w:t>
      </w:r>
      <w:r>
        <w:rPr>
          <w:b/>
          <w:sz w:val="22"/>
          <w:szCs w:val="22"/>
        </w:rPr>
        <w:softHyphen/>
      </w:r>
      <w:r>
        <w:rPr>
          <w:b/>
          <w:sz w:val="22"/>
          <w:szCs w:val="22"/>
        </w:rPr>
        <w:t>ще</w:t>
      </w:r>
      <w:r>
        <w:rPr>
          <w:b/>
          <w:sz w:val="22"/>
          <w:szCs w:val="22"/>
        </w:rPr>
        <w:softHyphen/>
      </w:r>
      <w:r>
        <w:rPr>
          <w:b/>
          <w:sz w:val="22"/>
          <w:szCs w:val="22"/>
        </w:rPr>
        <w:t>го пропуск, вы</w:t>
      </w:r>
      <w:r>
        <w:rPr>
          <w:b/>
          <w:sz w:val="22"/>
          <w:szCs w:val="22"/>
        </w:rPr>
        <w:softHyphen/>
      </w:r>
      <w:r>
        <w:rPr>
          <w:b/>
          <w:sz w:val="22"/>
          <w:szCs w:val="22"/>
        </w:rPr>
        <w:t>бе</w:t>
      </w:r>
      <w:r>
        <w:rPr>
          <w:b/>
          <w:sz w:val="22"/>
          <w:szCs w:val="22"/>
        </w:rPr>
        <w:softHyphen/>
      </w:r>
      <w:r>
        <w:rPr>
          <w:b/>
          <w:sz w:val="22"/>
          <w:szCs w:val="22"/>
        </w:rPr>
        <w:t>ри</w:t>
      </w:r>
      <w:r>
        <w:rPr>
          <w:b/>
          <w:sz w:val="22"/>
          <w:szCs w:val="22"/>
        </w:rPr>
        <w:softHyphen/>
      </w:r>
      <w:r>
        <w:rPr>
          <w:b/>
          <w:sz w:val="22"/>
          <w:szCs w:val="22"/>
        </w:rPr>
        <w:t>те номер нуж</w:t>
      </w:r>
      <w:r>
        <w:rPr>
          <w:b/>
          <w:sz w:val="22"/>
          <w:szCs w:val="22"/>
        </w:rPr>
        <w:softHyphen/>
      </w:r>
      <w:r>
        <w:rPr>
          <w:b/>
          <w:sz w:val="22"/>
          <w:szCs w:val="22"/>
        </w:rPr>
        <w:t>но</w:t>
      </w:r>
      <w:r>
        <w:rPr>
          <w:b/>
          <w:sz w:val="22"/>
          <w:szCs w:val="22"/>
        </w:rPr>
        <w:softHyphen/>
      </w:r>
      <w:r>
        <w:rPr>
          <w:b/>
          <w:sz w:val="22"/>
          <w:szCs w:val="22"/>
        </w:rPr>
        <w:t>го элемента</w:t>
      </w:r>
      <w:r>
        <w:rPr>
          <w:sz w:val="22"/>
          <w:szCs w:val="22"/>
        </w:rPr>
        <w:t>.</w:t>
      </w:r>
    </w:p>
    <w:p w14:paraId="50EC4193">
      <w:pPr>
        <w:pStyle w:val="26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А) Снайпер, про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сла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вив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ший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ся в дни Ста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лин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град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ской битвы ____________.</w:t>
      </w:r>
    </w:p>
    <w:p w14:paraId="129C8F7A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Б) 250 дней ге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ро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и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че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ски дер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жал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ся в осаде г. ____________.</w:t>
      </w:r>
    </w:p>
    <w:p w14:paraId="1B390474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В) Ста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лин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град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ская битва за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вер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ши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лась в ____________.</w:t>
      </w:r>
    </w:p>
    <w:p w14:paraId="756C9467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 Пропущенные элементы:</w:t>
      </w:r>
    </w:p>
    <w:p w14:paraId="61863172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1) 1944 г.</w:t>
      </w:r>
    </w:p>
    <w:p w14:paraId="7423D055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2) В. Зайцев</w:t>
      </w:r>
    </w:p>
    <w:p w14:paraId="1CFC38A1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3) 1943 г.</w:t>
      </w:r>
    </w:p>
    <w:p w14:paraId="131533C2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4) Киев</w:t>
      </w:r>
    </w:p>
    <w:p w14:paraId="2F6F66F4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5) И. Кожедуб</w:t>
      </w:r>
    </w:p>
    <w:p w14:paraId="5FCD716F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6) Севастополь</w:t>
      </w:r>
    </w:p>
    <w:p w14:paraId="6785A483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 Запишите в ответ цифры, рас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по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ло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жив их в порядке, со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от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вет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ству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ю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 xml:space="preserve">щем буквам: 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9"/>
        <w:gridCol w:w="689"/>
        <w:gridCol w:w="689"/>
      </w:tblGrid>
      <w:tr w14:paraId="7C1C4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89" w:type="dxa"/>
          </w:tcPr>
          <w:p w14:paraId="0D0512B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А</w:t>
            </w:r>
          </w:p>
        </w:tc>
        <w:tc>
          <w:tcPr>
            <w:tcW w:w="689" w:type="dxa"/>
          </w:tcPr>
          <w:p w14:paraId="16AC3AF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Б</w:t>
            </w:r>
          </w:p>
        </w:tc>
        <w:tc>
          <w:tcPr>
            <w:tcW w:w="689" w:type="dxa"/>
          </w:tcPr>
          <w:p w14:paraId="685E136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В</w:t>
            </w:r>
          </w:p>
        </w:tc>
      </w:tr>
      <w:tr w14:paraId="25158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" w:hRule="atLeast"/>
        </w:trPr>
        <w:tc>
          <w:tcPr>
            <w:tcW w:w="0" w:type="auto"/>
          </w:tcPr>
          <w:p w14:paraId="63102DBD">
            <w:pPr>
              <w:spacing w:before="100" w:beforeAutospacing="1" w:after="100" w:afterAutospacing="1" w:line="214" w:lineRule="atLeas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 </w:t>
            </w:r>
          </w:p>
        </w:tc>
        <w:tc>
          <w:tcPr>
            <w:tcW w:w="0" w:type="auto"/>
          </w:tcPr>
          <w:p w14:paraId="7EB785CC">
            <w:pPr>
              <w:spacing w:before="100" w:beforeAutospacing="1" w:after="100" w:afterAutospacing="1" w:line="214" w:lineRule="atLeas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 </w:t>
            </w:r>
          </w:p>
        </w:tc>
        <w:tc>
          <w:tcPr>
            <w:tcW w:w="0" w:type="auto"/>
          </w:tcPr>
          <w:p w14:paraId="6194D0A7">
            <w:pPr>
              <w:spacing w:before="100" w:beforeAutospacing="1" w:after="100" w:afterAutospacing="1" w:line="214" w:lineRule="atLeas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 </w:t>
            </w:r>
          </w:p>
        </w:tc>
      </w:tr>
    </w:tbl>
    <w:p w14:paraId="45C5D7A7">
      <w:pPr>
        <w:spacing w:after="0"/>
        <w:rPr>
          <w:rFonts w:ascii="Times New Roman" w:hAnsi="Times New Roman" w:eastAsia="Times New Roman" w:cs="Times New Roman"/>
          <w:b/>
          <w:bCs/>
          <w:lang w:eastAsia="ru-RU"/>
        </w:rPr>
      </w:pPr>
    </w:p>
    <w:p w14:paraId="51EEFD74">
      <w:pPr>
        <w:pStyle w:val="26"/>
        <w:rPr>
          <w:sz w:val="22"/>
          <w:szCs w:val="22"/>
        </w:rPr>
      </w:pPr>
      <w:r>
        <w:rPr>
          <w:b/>
          <w:bCs/>
          <w:sz w:val="22"/>
          <w:szCs w:val="22"/>
        </w:rPr>
        <w:t>9.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Установите соответствие между советскими государственными деятелями и их деятельностью</w:t>
      </w:r>
      <w:r>
        <w:rPr>
          <w:sz w:val="22"/>
          <w:szCs w:val="22"/>
        </w:rPr>
        <w:t>.</w:t>
      </w:r>
    </w:p>
    <w:tbl>
      <w:tblPr>
        <w:tblStyle w:val="9"/>
        <w:tblW w:w="104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94"/>
        <w:gridCol w:w="551"/>
        <w:gridCol w:w="6811"/>
      </w:tblGrid>
      <w:tr w14:paraId="3936D1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</w:tcPr>
          <w:p w14:paraId="587E388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СОВЕТСКИЕ ГОСУДАРСТВЕННЫЕ ДЕЯТЕЛИ</w:t>
            </w:r>
          </w:p>
        </w:tc>
        <w:tc>
          <w:tcPr>
            <w:tcW w:w="551" w:type="dxa"/>
          </w:tcPr>
          <w:p w14:paraId="7D4BC119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 </w:t>
            </w:r>
          </w:p>
        </w:tc>
        <w:tc>
          <w:tcPr>
            <w:tcW w:w="6811" w:type="dxa"/>
          </w:tcPr>
          <w:p w14:paraId="5E3BDA6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ИХ ДЕЯТЕЛЬНОСТЬ</w:t>
            </w:r>
          </w:p>
        </w:tc>
      </w:tr>
      <w:tr w14:paraId="4CBE57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0712CFAB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А) Ю. В. Андропов</w:t>
            </w:r>
          </w:p>
          <w:p w14:paraId="77B58FBC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Б) М. С. Горбачев</w:t>
            </w:r>
          </w:p>
          <w:p w14:paraId="0B581D7B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В) Л. И. Брежнев</w:t>
            </w:r>
          </w:p>
          <w:p w14:paraId="4E6FA6AA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Г) Н. С. Хрущев</w:t>
            </w:r>
          </w:p>
        </w:tc>
        <w:tc>
          <w:tcPr>
            <w:tcW w:w="0" w:type="auto"/>
          </w:tcPr>
          <w:p w14:paraId="2C599D54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  </w:t>
            </w:r>
          </w:p>
        </w:tc>
        <w:tc>
          <w:tcPr>
            <w:tcW w:w="6811" w:type="dxa"/>
          </w:tcPr>
          <w:p w14:paraId="04F563A1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1) борьба с космополитизмом, проведение массовых репрессий</w:t>
            </w:r>
          </w:p>
          <w:p w14:paraId="54FBCF3C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2) борьба с диссидентским движением, курс на укрепление производственной дисциплины, жёсткий внешнеполитический курс</w:t>
            </w:r>
          </w:p>
          <w:p w14:paraId="5B4A1008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3) провозглашение кампании по освоению целины, начало массового жилищного строительства</w:t>
            </w:r>
          </w:p>
          <w:p w14:paraId="4355D793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4) курс на демократизацию советского общества, политика гласности</w:t>
            </w:r>
          </w:p>
          <w:p w14:paraId="4F3C05FB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5) политика стабилизации кадров, политика «разрядки» в международных отношениях </w:t>
            </w:r>
          </w:p>
        </w:tc>
      </w:tr>
    </w:tbl>
    <w:p w14:paraId="3D2B2557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 Запишите в ответ цифры, расположив их в порядке, соответствующем буквам: 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9"/>
        <w:gridCol w:w="689"/>
        <w:gridCol w:w="689"/>
        <w:gridCol w:w="689"/>
      </w:tblGrid>
      <w:tr w14:paraId="07A8D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9" w:type="dxa"/>
          </w:tcPr>
          <w:p w14:paraId="3B44532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A</w:t>
            </w:r>
          </w:p>
        </w:tc>
        <w:tc>
          <w:tcPr>
            <w:tcW w:w="689" w:type="dxa"/>
          </w:tcPr>
          <w:p w14:paraId="47378D4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Б</w:t>
            </w:r>
          </w:p>
        </w:tc>
        <w:tc>
          <w:tcPr>
            <w:tcW w:w="689" w:type="dxa"/>
          </w:tcPr>
          <w:p w14:paraId="3933FC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В</w:t>
            </w:r>
          </w:p>
        </w:tc>
        <w:tc>
          <w:tcPr>
            <w:tcW w:w="689" w:type="dxa"/>
          </w:tcPr>
          <w:p w14:paraId="1A609E6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Г</w:t>
            </w:r>
          </w:p>
        </w:tc>
      </w:tr>
      <w:tr w14:paraId="276CA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" w:hRule="atLeast"/>
        </w:trPr>
        <w:tc>
          <w:tcPr>
            <w:tcW w:w="0" w:type="auto"/>
          </w:tcPr>
          <w:p w14:paraId="72536922">
            <w:pPr>
              <w:spacing w:before="100" w:beforeAutospacing="1" w:after="100" w:afterAutospacing="1" w:line="214" w:lineRule="atLeas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 </w:t>
            </w:r>
          </w:p>
        </w:tc>
        <w:tc>
          <w:tcPr>
            <w:tcW w:w="0" w:type="auto"/>
          </w:tcPr>
          <w:p w14:paraId="04F524C2">
            <w:pPr>
              <w:spacing w:before="100" w:beforeAutospacing="1" w:after="100" w:afterAutospacing="1" w:line="214" w:lineRule="atLeas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 </w:t>
            </w:r>
          </w:p>
        </w:tc>
        <w:tc>
          <w:tcPr>
            <w:tcW w:w="0" w:type="auto"/>
          </w:tcPr>
          <w:p w14:paraId="4B8FCD10">
            <w:pPr>
              <w:spacing w:before="100" w:beforeAutospacing="1" w:after="100" w:afterAutospacing="1" w:line="214" w:lineRule="atLeas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 </w:t>
            </w:r>
          </w:p>
        </w:tc>
        <w:tc>
          <w:tcPr>
            <w:tcW w:w="0" w:type="auto"/>
          </w:tcPr>
          <w:p w14:paraId="66BACD8E">
            <w:pPr>
              <w:spacing w:before="100" w:beforeAutospacing="1" w:after="100" w:afterAutospacing="1" w:line="214" w:lineRule="atLeas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 </w:t>
            </w:r>
          </w:p>
        </w:tc>
      </w:tr>
    </w:tbl>
    <w:p w14:paraId="0F193A7E">
      <w:pPr>
        <w:pStyle w:val="26"/>
        <w:rPr>
          <w:sz w:val="22"/>
          <w:szCs w:val="22"/>
        </w:rPr>
      </w:pPr>
      <w:r>
        <w:rPr>
          <w:b/>
          <w:bCs/>
          <w:sz w:val="22"/>
          <w:szCs w:val="22"/>
        </w:rPr>
        <w:t>10.</w:t>
      </w:r>
      <w:r>
        <w:rPr>
          <w:sz w:val="22"/>
          <w:szCs w:val="22"/>
        </w:rPr>
        <w:t>Прочтите от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ры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вок из по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сла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ния Пре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зи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ден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та США, ад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ре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со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ван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но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го ру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ко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во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ди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те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лю СССР, и на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зо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ви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те фа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ми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лию этого руководителя.</w:t>
      </w:r>
    </w:p>
    <w:p w14:paraId="55E5B76F">
      <w:pPr>
        <w:pStyle w:val="8"/>
        <w:rPr>
          <w:sz w:val="22"/>
          <w:szCs w:val="22"/>
        </w:rPr>
      </w:pPr>
      <w:r>
        <w:rPr>
          <w:sz w:val="22"/>
          <w:szCs w:val="22"/>
        </w:rPr>
        <w:t> «Уважаемый г-н Председатель... Вы со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гла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си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тесь устра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нить эти виды ору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жия [ракеты] с Кубы под над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ле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жа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щим на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блю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де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ни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ем и над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зо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ром ООН и при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нять обязательство... пре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кра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тить даль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ней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шую до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став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ку таких видов ору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жия на Кубу.</w:t>
      </w:r>
    </w:p>
    <w:p w14:paraId="68BAF7FC">
      <w:pPr>
        <w:pStyle w:val="26"/>
        <w:rPr>
          <w:sz w:val="22"/>
          <w:szCs w:val="22"/>
        </w:rPr>
      </w:pPr>
      <w:r>
        <w:rPr>
          <w:sz w:val="22"/>
          <w:szCs w:val="22"/>
        </w:rPr>
        <w:t>Мы, с нашей стороны, согласимся... а) быст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ро от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ме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нить меры карантина, при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ме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ня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ю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щи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е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ся в на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сто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я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щий момент, и б) дать за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ве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ре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ние об от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ка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зе втор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же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ния на Кубу...»</w:t>
      </w:r>
    </w:p>
    <w:p w14:paraId="67C87681">
      <w:pPr>
        <w:pStyle w:val="26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>11.</w:t>
      </w:r>
      <w:r>
        <w:rPr>
          <w:b/>
          <w:sz w:val="22"/>
          <w:szCs w:val="22"/>
        </w:rPr>
        <w:t>Заполните пу</w:t>
      </w:r>
      <w:r>
        <w:rPr>
          <w:b/>
          <w:sz w:val="22"/>
          <w:szCs w:val="22"/>
        </w:rPr>
        <w:softHyphen/>
      </w:r>
      <w:r>
        <w:rPr>
          <w:b/>
          <w:sz w:val="22"/>
          <w:szCs w:val="22"/>
        </w:rPr>
        <w:t>стые ячей</w:t>
      </w:r>
      <w:r>
        <w:rPr>
          <w:b/>
          <w:sz w:val="22"/>
          <w:szCs w:val="22"/>
        </w:rPr>
        <w:softHyphen/>
      </w:r>
      <w:r>
        <w:rPr>
          <w:b/>
          <w:sz w:val="22"/>
          <w:szCs w:val="22"/>
        </w:rPr>
        <w:t>ки таблицы, ис</w:t>
      </w:r>
      <w:r>
        <w:rPr>
          <w:b/>
          <w:sz w:val="22"/>
          <w:szCs w:val="22"/>
        </w:rPr>
        <w:softHyphen/>
      </w:r>
      <w:r>
        <w:rPr>
          <w:b/>
          <w:sz w:val="22"/>
          <w:szCs w:val="22"/>
        </w:rPr>
        <w:t>поль</w:t>
      </w:r>
      <w:r>
        <w:rPr>
          <w:b/>
          <w:sz w:val="22"/>
          <w:szCs w:val="22"/>
        </w:rPr>
        <w:softHyphen/>
      </w:r>
      <w:r>
        <w:rPr>
          <w:b/>
          <w:sz w:val="22"/>
          <w:szCs w:val="22"/>
        </w:rPr>
        <w:t>зуя пред</w:t>
      </w:r>
      <w:r>
        <w:rPr>
          <w:b/>
          <w:sz w:val="22"/>
          <w:szCs w:val="22"/>
        </w:rPr>
        <w:softHyphen/>
      </w:r>
      <w:r>
        <w:rPr>
          <w:b/>
          <w:sz w:val="22"/>
          <w:szCs w:val="22"/>
        </w:rPr>
        <w:t>став</w:t>
      </w:r>
      <w:r>
        <w:rPr>
          <w:b/>
          <w:sz w:val="22"/>
          <w:szCs w:val="22"/>
        </w:rPr>
        <w:softHyphen/>
      </w:r>
      <w:r>
        <w:rPr>
          <w:b/>
          <w:sz w:val="22"/>
          <w:szCs w:val="22"/>
        </w:rPr>
        <w:t>лен</w:t>
      </w:r>
      <w:r>
        <w:rPr>
          <w:b/>
          <w:sz w:val="22"/>
          <w:szCs w:val="22"/>
        </w:rPr>
        <w:softHyphen/>
      </w:r>
      <w:r>
        <w:rPr>
          <w:b/>
          <w:sz w:val="22"/>
          <w:szCs w:val="22"/>
        </w:rPr>
        <w:t>ные в приведённом ниже спис</w:t>
      </w:r>
      <w:r>
        <w:rPr>
          <w:b/>
          <w:sz w:val="22"/>
          <w:szCs w:val="22"/>
        </w:rPr>
        <w:softHyphen/>
      </w:r>
      <w:r>
        <w:rPr>
          <w:b/>
          <w:sz w:val="22"/>
          <w:szCs w:val="22"/>
        </w:rPr>
        <w:t>ке данные. Для каж</w:t>
      </w:r>
      <w:r>
        <w:rPr>
          <w:b/>
          <w:sz w:val="22"/>
          <w:szCs w:val="22"/>
        </w:rPr>
        <w:softHyphen/>
      </w:r>
      <w:r>
        <w:rPr>
          <w:b/>
          <w:sz w:val="22"/>
          <w:szCs w:val="22"/>
        </w:rPr>
        <w:t>дой ячейки, обо</w:t>
      </w:r>
      <w:r>
        <w:rPr>
          <w:b/>
          <w:sz w:val="22"/>
          <w:szCs w:val="22"/>
        </w:rPr>
        <w:softHyphen/>
      </w:r>
      <w:r>
        <w:rPr>
          <w:b/>
          <w:sz w:val="22"/>
          <w:szCs w:val="22"/>
        </w:rPr>
        <w:t>зна</w:t>
      </w:r>
      <w:r>
        <w:rPr>
          <w:b/>
          <w:sz w:val="22"/>
          <w:szCs w:val="22"/>
        </w:rPr>
        <w:softHyphen/>
      </w:r>
      <w:r>
        <w:rPr>
          <w:b/>
          <w:sz w:val="22"/>
          <w:szCs w:val="22"/>
        </w:rPr>
        <w:t>чен</w:t>
      </w:r>
      <w:r>
        <w:rPr>
          <w:b/>
          <w:sz w:val="22"/>
          <w:szCs w:val="22"/>
        </w:rPr>
        <w:softHyphen/>
      </w:r>
      <w:r>
        <w:rPr>
          <w:b/>
          <w:sz w:val="22"/>
          <w:szCs w:val="22"/>
        </w:rPr>
        <w:t>ной буквой, вы</w:t>
      </w:r>
      <w:r>
        <w:rPr>
          <w:b/>
          <w:sz w:val="22"/>
          <w:szCs w:val="22"/>
        </w:rPr>
        <w:softHyphen/>
      </w:r>
      <w:r>
        <w:rPr>
          <w:b/>
          <w:sz w:val="22"/>
          <w:szCs w:val="22"/>
        </w:rPr>
        <w:t>бе</w:t>
      </w:r>
      <w:r>
        <w:rPr>
          <w:b/>
          <w:sz w:val="22"/>
          <w:szCs w:val="22"/>
        </w:rPr>
        <w:softHyphen/>
      </w:r>
      <w:r>
        <w:rPr>
          <w:b/>
          <w:sz w:val="22"/>
          <w:szCs w:val="22"/>
        </w:rPr>
        <w:t>ри</w:t>
      </w:r>
      <w:r>
        <w:rPr>
          <w:b/>
          <w:sz w:val="22"/>
          <w:szCs w:val="22"/>
        </w:rPr>
        <w:softHyphen/>
      </w:r>
      <w:r>
        <w:rPr>
          <w:b/>
          <w:sz w:val="22"/>
          <w:szCs w:val="22"/>
        </w:rPr>
        <w:t>те номер нуж</w:t>
      </w:r>
      <w:r>
        <w:rPr>
          <w:b/>
          <w:sz w:val="22"/>
          <w:szCs w:val="22"/>
        </w:rPr>
        <w:softHyphen/>
      </w:r>
      <w:r>
        <w:rPr>
          <w:b/>
          <w:sz w:val="22"/>
          <w:szCs w:val="22"/>
        </w:rPr>
        <w:t>но</w:t>
      </w:r>
      <w:r>
        <w:rPr>
          <w:b/>
          <w:sz w:val="22"/>
          <w:szCs w:val="22"/>
        </w:rPr>
        <w:softHyphen/>
      </w:r>
      <w:r>
        <w:rPr>
          <w:b/>
          <w:sz w:val="22"/>
          <w:szCs w:val="22"/>
        </w:rPr>
        <w:t>го элемента.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33"/>
        <w:gridCol w:w="1622"/>
        <w:gridCol w:w="1610"/>
      </w:tblGrid>
      <w:tr w14:paraId="64E67E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10772BA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  <w:t>Событие</w:t>
            </w:r>
          </w:p>
        </w:tc>
        <w:tc>
          <w:tcPr>
            <w:tcW w:w="0" w:type="auto"/>
          </w:tcPr>
          <w:p w14:paraId="46D251A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  <w:t>Дата</w:t>
            </w:r>
          </w:p>
        </w:tc>
        <w:tc>
          <w:tcPr>
            <w:tcW w:w="0" w:type="auto"/>
          </w:tcPr>
          <w:p w14:paraId="0D933F0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  <w:t>Участник</w:t>
            </w:r>
          </w:p>
        </w:tc>
      </w:tr>
      <w:tr w14:paraId="36EC9D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799D8D0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Создание Со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ве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та на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род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ных комиссаров</w:t>
            </w:r>
          </w:p>
        </w:tc>
        <w:tc>
          <w:tcPr>
            <w:tcW w:w="0" w:type="auto"/>
          </w:tcPr>
          <w:p w14:paraId="2C38D802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__________(А)</w:t>
            </w:r>
          </w:p>
        </w:tc>
        <w:tc>
          <w:tcPr>
            <w:tcW w:w="0" w:type="auto"/>
          </w:tcPr>
          <w:p w14:paraId="1BC385B1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В. И. Ленин</w:t>
            </w:r>
          </w:p>
        </w:tc>
      </w:tr>
      <w:tr w14:paraId="6CD77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2E5AC60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Штурм Перекопа</w:t>
            </w:r>
          </w:p>
        </w:tc>
        <w:tc>
          <w:tcPr>
            <w:tcW w:w="0" w:type="auto"/>
          </w:tcPr>
          <w:p w14:paraId="6B6B991D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__________(Б)</w:t>
            </w:r>
          </w:p>
        </w:tc>
        <w:tc>
          <w:tcPr>
            <w:tcW w:w="0" w:type="auto"/>
          </w:tcPr>
          <w:p w14:paraId="19DDCB93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__________(В)</w:t>
            </w:r>
          </w:p>
        </w:tc>
      </w:tr>
      <w:tr w14:paraId="4AE456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213201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__________(Г)</w:t>
            </w:r>
          </w:p>
        </w:tc>
        <w:tc>
          <w:tcPr>
            <w:tcW w:w="0" w:type="auto"/>
          </w:tcPr>
          <w:p w14:paraId="165D15E0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1922 г.</w:t>
            </w:r>
          </w:p>
        </w:tc>
        <w:tc>
          <w:tcPr>
            <w:tcW w:w="0" w:type="auto"/>
          </w:tcPr>
          <w:p w14:paraId="0C1CE0AF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Г. В. Чичерин</w:t>
            </w:r>
          </w:p>
        </w:tc>
      </w:tr>
      <w:tr w14:paraId="4B168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34E26C9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Подписание Пакта о ненападении</w:t>
            </w:r>
          </w:p>
          <w:p w14:paraId="6D6C6AD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 СССР</w:t>
            </w:r>
          </w:p>
        </w:tc>
        <w:tc>
          <w:tcPr>
            <w:tcW w:w="0" w:type="auto"/>
          </w:tcPr>
          <w:p w14:paraId="734C9F36">
            <w:pPr>
              <w:spacing w:beforeAutospacing="1" w:after="0" w:afterAutospacing="1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__________(Д)</w:t>
            </w:r>
          </w:p>
        </w:tc>
        <w:tc>
          <w:tcPr>
            <w:tcW w:w="0" w:type="auto"/>
          </w:tcPr>
          <w:p w14:paraId="5D84CF6E">
            <w:pPr>
              <w:spacing w:beforeAutospacing="1" w:after="0" w:afterAutospacing="1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__________(Е)</w:t>
            </w:r>
          </w:p>
        </w:tc>
      </w:tr>
    </w:tbl>
    <w:p w14:paraId="3B93663F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b/>
          <w:lang w:eastAsia="ru-RU"/>
        </w:rPr>
      </w:pPr>
      <w:r>
        <w:rPr>
          <w:rFonts w:ascii="Times New Roman" w:hAnsi="Times New Roman" w:eastAsia="Times New Roman" w:cs="Times New Roman"/>
          <w:b/>
          <w:lang w:eastAsia="ru-RU"/>
        </w:rPr>
        <w:t>Пропущенные элементы</w:t>
      </w:r>
    </w:p>
    <w:p w14:paraId="20C65CC6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1) А. В. Колчак</w:t>
      </w:r>
    </w:p>
    <w:p w14:paraId="74E1E241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2) октябрь 1917 г.</w:t>
      </w:r>
    </w:p>
    <w:p w14:paraId="18B1DF03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3) ноябрь 1920 г.</w:t>
      </w:r>
    </w:p>
    <w:p w14:paraId="7AC53241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4) Генуэзская конференция</w:t>
      </w:r>
    </w:p>
    <w:p w14:paraId="7A25E258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5) Кронштадский мятеж</w:t>
      </w:r>
    </w:p>
    <w:p w14:paraId="1A693831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6) М. В. Фрунзе</w:t>
      </w:r>
    </w:p>
    <w:p w14:paraId="519D6AC5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7) сентябрь 1934 г.</w:t>
      </w:r>
    </w:p>
    <w:p w14:paraId="1F15DF89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8) Риббентроп</w:t>
      </w:r>
    </w:p>
    <w:p w14:paraId="252D47B0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9) август 1939 г.</w:t>
      </w:r>
    </w:p>
    <w:p w14:paraId="5523F843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 Запишите в ответ цифры, рас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по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ло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жив их в порядке, со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от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вет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ству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>ю</w:t>
      </w:r>
      <w:r>
        <w:rPr>
          <w:rFonts w:ascii="Times New Roman" w:hAnsi="Times New Roman" w:eastAsia="Times New Roman" w:cs="Times New Roman"/>
          <w:lang w:eastAsia="ru-RU"/>
        </w:rPr>
        <w:softHyphen/>
      </w:r>
      <w:r>
        <w:rPr>
          <w:rFonts w:ascii="Times New Roman" w:hAnsi="Times New Roman" w:eastAsia="Times New Roman" w:cs="Times New Roman"/>
          <w:lang w:eastAsia="ru-RU"/>
        </w:rPr>
        <w:t xml:space="preserve">щем буквам: 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3"/>
        <w:gridCol w:w="623"/>
        <w:gridCol w:w="623"/>
        <w:gridCol w:w="623"/>
        <w:gridCol w:w="623"/>
        <w:gridCol w:w="623"/>
      </w:tblGrid>
      <w:tr w14:paraId="3EA70C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3" w:type="dxa"/>
          </w:tcPr>
          <w:p w14:paraId="5FF80D9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А</w:t>
            </w:r>
          </w:p>
        </w:tc>
        <w:tc>
          <w:tcPr>
            <w:tcW w:w="623" w:type="dxa"/>
          </w:tcPr>
          <w:p w14:paraId="4A2D246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Б</w:t>
            </w:r>
          </w:p>
        </w:tc>
        <w:tc>
          <w:tcPr>
            <w:tcW w:w="623" w:type="dxa"/>
          </w:tcPr>
          <w:p w14:paraId="40D979A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В</w:t>
            </w:r>
          </w:p>
        </w:tc>
        <w:tc>
          <w:tcPr>
            <w:tcW w:w="623" w:type="dxa"/>
          </w:tcPr>
          <w:p w14:paraId="721BC78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Г</w:t>
            </w:r>
          </w:p>
        </w:tc>
        <w:tc>
          <w:tcPr>
            <w:tcW w:w="623" w:type="dxa"/>
          </w:tcPr>
          <w:p w14:paraId="2EC2DF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Д</w:t>
            </w:r>
          </w:p>
        </w:tc>
        <w:tc>
          <w:tcPr>
            <w:tcW w:w="623" w:type="dxa"/>
          </w:tcPr>
          <w:p w14:paraId="0512D5F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Е</w:t>
            </w:r>
          </w:p>
        </w:tc>
      </w:tr>
      <w:tr w14:paraId="1D0077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" w:hRule="atLeast"/>
        </w:trPr>
        <w:tc>
          <w:tcPr>
            <w:tcW w:w="0" w:type="auto"/>
          </w:tcPr>
          <w:p w14:paraId="29952F3B">
            <w:pPr>
              <w:spacing w:before="100" w:beforeAutospacing="1" w:after="100" w:afterAutospacing="1" w:line="194" w:lineRule="atLeas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 </w:t>
            </w:r>
          </w:p>
        </w:tc>
        <w:tc>
          <w:tcPr>
            <w:tcW w:w="0" w:type="auto"/>
          </w:tcPr>
          <w:p w14:paraId="5B41BEA7">
            <w:pPr>
              <w:spacing w:before="100" w:beforeAutospacing="1" w:after="100" w:afterAutospacing="1" w:line="194" w:lineRule="atLeas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 </w:t>
            </w:r>
          </w:p>
        </w:tc>
        <w:tc>
          <w:tcPr>
            <w:tcW w:w="0" w:type="auto"/>
          </w:tcPr>
          <w:p w14:paraId="043BECCE">
            <w:pPr>
              <w:spacing w:before="100" w:beforeAutospacing="1" w:after="100" w:afterAutospacing="1" w:line="194" w:lineRule="atLeas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 </w:t>
            </w:r>
          </w:p>
        </w:tc>
        <w:tc>
          <w:tcPr>
            <w:tcW w:w="0" w:type="auto"/>
          </w:tcPr>
          <w:p w14:paraId="09F8500A">
            <w:pPr>
              <w:spacing w:before="100" w:beforeAutospacing="1" w:after="100" w:afterAutospacing="1" w:line="194" w:lineRule="atLeas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 </w:t>
            </w:r>
          </w:p>
        </w:tc>
        <w:tc>
          <w:tcPr>
            <w:tcW w:w="0" w:type="auto"/>
          </w:tcPr>
          <w:p w14:paraId="162341C3">
            <w:pPr>
              <w:spacing w:before="100" w:beforeAutospacing="1" w:after="100" w:afterAutospacing="1" w:line="194" w:lineRule="atLeas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 </w:t>
            </w:r>
          </w:p>
        </w:tc>
        <w:tc>
          <w:tcPr>
            <w:tcW w:w="0" w:type="auto"/>
          </w:tcPr>
          <w:p w14:paraId="619E9D2B">
            <w:pPr>
              <w:spacing w:before="100" w:beforeAutospacing="1" w:after="100" w:afterAutospacing="1" w:line="194" w:lineRule="atLeas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 </w:t>
            </w:r>
          </w:p>
        </w:tc>
      </w:tr>
    </w:tbl>
    <w:p w14:paraId="3601C780">
      <w:pPr>
        <w:pStyle w:val="26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>12</w:t>
      </w:r>
      <w:r>
        <w:rPr>
          <w:b/>
          <w:sz w:val="22"/>
          <w:szCs w:val="22"/>
        </w:rPr>
        <w:t>Прочтите от</w:t>
      </w:r>
      <w:r>
        <w:rPr>
          <w:b/>
          <w:sz w:val="22"/>
          <w:szCs w:val="22"/>
        </w:rPr>
        <w:softHyphen/>
      </w:r>
      <w:r>
        <w:rPr>
          <w:b/>
          <w:sz w:val="22"/>
          <w:szCs w:val="22"/>
        </w:rPr>
        <w:t>ры</w:t>
      </w:r>
      <w:r>
        <w:rPr>
          <w:b/>
          <w:sz w:val="22"/>
          <w:szCs w:val="22"/>
        </w:rPr>
        <w:softHyphen/>
      </w:r>
      <w:r>
        <w:rPr>
          <w:b/>
          <w:sz w:val="22"/>
          <w:szCs w:val="22"/>
        </w:rPr>
        <w:t>вок из вы</w:t>
      </w:r>
      <w:r>
        <w:rPr>
          <w:b/>
          <w:sz w:val="22"/>
          <w:szCs w:val="22"/>
        </w:rPr>
        <w:softHyphen/>
      </w:r>
      <w:r>
        <w:rPr>
          <w:b/>
          <w:sz w:val="22"/>
          <w:szCs w:val="22"/>
        </w:rPr>
        <w:t>ступ</w:t>
      </w:r>
      <w:r>
        <w:rPr>
          <w:b/>
          <w:sz w:val="22"/>
          <w:szCs w:val="22"/>
        </w:rPr>
        <w:softHyphen/>
      </w:r>
      <w:r>
        <w:rPr>
          <w:b/>
          <w:sz w:val="22"/>
          <w:szCs w:val="22"/>
        </w:rPr>
        <w:t>ле</w:t>
      </w:r>
      <w:r>
        <w:rPr>
          <w:b/>
          <w:sz w:val="22"/>
          <w:szCs w:val="22"/>
        </w:rPr>
        <w:softHyphen/>
      </w:r>
      <w:r>
        <w:rPr>
          <w:b/>
          <w:sz w:val="22"/>
          <w:szCs w:val="22"/>
        </w:rPr>
        <w:t>ния за</w:t>
      </w:r>
      <w:r>
        <w:rPr>
          <w:b/>
          <w:sz w:val="22"/>
          <w:szCs w:val="22"/>
        </w:rPr>
        <w:softHyphen/>
      </w:r>
      <w:r>
        <w:rPr>
          <w:b/>
          <w:sz w:val="22"/>
          <w:szCs w:val="22"/>
        </w:rPr>
        <w:t>пад</w:t>
      </w:r>
      <w:r>
        <w:rPr>
          <w:b/>
          <w:sz w:val="22"/>
          <w:szCs w:val="22"/>
        </w:rPr>
        <w:softHyphen/>
      </w:r>
      <w:r>
        <w:rPr>
          <w:b/>
          <w:sz w:val="22"/>
          <w:szCs w:val="22"/>
        </w:rPr>
        <w:t>но</w:t>
      </w:r>
      <w:r>
        <w:rPr>
          <w:b/>
          <w:sz w:val="22"/>
          <w:szCs w:val="22"/>
        </w:rPr>
        <w:softHyphen/>
      </w:r>
      <w:r>
        <w:rPr>
          <w:b/>
          <w:sz w:val="22"/>
          <w:szCs w:val="22"/>
        </w:rPr>
        <w:t>го по</w:t>
      </w:r>
      <w:r>
        <w:rPr>
          <w:b/>
          <w:sz w:val="22"/>
          <w:szCs w:val="22"/>
        </w:rPr>
        <w:softHyphen/>
      </w:r>
      <w:r>
        <w:rPr>
          <w:b/>
          <w:sz w:val="22"/>
          <w:szCs w:val="22"/>
        </w:rPr>
        <w:t>ли</w:t>
      </w:r>
      <w:r>
        <w:rPr>
          <w:b/>
          <w:sz w:val="22"/>
          <w:szCs w:val="22"/>
        </w:rPr>
        <w:softHyphen/>
      </w:r>
      <w:r>
        <w:rPr>
          <w:b/>
          <w:sz w:val="22"/>
          <w:szCs w:val="22"/>
        </w:rPr>
        <w:t>ти</w:t>
      </w:r>
      <w:r>
        <w:rPr>
          <w:b/>
          <w:sz w:val="22"/>
          <w:szCs w:val="22"/>
        </w:rPr>
        <w:softHyphen/>
      </w:r>
      <w:r>
        <w:rPr>
          <w:b/>
          <w:sz w:val="22"/>
          <w:szCs w:val="22"/>
        </w:rPr>
        <w:t>че</w:t>
      </w:r>
      <w:r>
        <w:rPr>
          <w:b/>
          <w:sz w:val="22"/>
          <w:szCs w:val="22"/>
        </w:rPr>
        <w:softHyphen/>
      </w:r>
      <w:r>
        <w:rPr>
          <w:b/>
          <w:sz w:val="22"/>
          <w:szCs w:val="22"/>
        </w:rPr>
        <w:t>ско</w:t>
      </w:r>
      <w:r>
        <w:rPr>
          <w:b/>
          <w:sz w:val="22"/>
          <w:szCs w:val="22"/>
        </w:rPr>
        <w:softHyphen/>
      </w:r>
      <w:r>
        <w:rPr>
          <w:b/>
          <w:sz w:val="22"/>
          <w:szCs w:val="22"/>
        </w:rPr>
        <w:t>го деятеля.</w:t>
      </w:r>
    </w:p>
    <w:p w14:paraId="7D4F37E9">
      <w:pPr>
        <w:pStyle w:val="26"/>
        <w:jc w:val="both"/>
        <w:rPr>
          <w:sz w:val="22"/>
          <w:szCs w:val="22"/>
        </w:rPr>
      </w:pPr>
      <w:r>
        <w:rPr>
          <w:sz w:val="22"/>
          <w:szCs w:val="22"/>
        </w:rPr>
        <w:t>«От Штет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ти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на на Бал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ти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ке до Трие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ста на Ад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ри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а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ти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ке же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лез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ная за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ве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са опу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сти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лась на континент. За этой ли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ни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ей хра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нят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ся все со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кро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ви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ща древ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них го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су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дарств Цен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траль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ной и Во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сточ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ной Европы, Варшава, Берлин, Прага, Вена, Будапешт, Белград, Бухарест, София — все эти зна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ме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ни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тые го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ро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да и на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се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ле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ние в их рай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о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нах на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хо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дят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ся в со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вет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ской сфере и все под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чи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ня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ют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ся в той или иной форме не толь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ко со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вет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ско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му влиянию, но и в зна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чи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тель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ной сте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пе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ни уве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ли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чи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ва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ю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ще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му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ся кон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тро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лю Моск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вы &lt;...&gt;</w:t>
      </w:r>
    </w:p>
    <w:p w14:paraId="6320F19C">
      <w:pPr>
        <w:pStyle w:val="26"/>
        <w:jc w:val="both"/>
        <w:rPr>
          <w:sz w:val="22"/>
          <w:szCs w:val="22"/>
        </w:rPr>
      </w:pPr>
      <w:r>
        <w:rPr>
          <w:sz w:val="22"/>
          <w:szCs w:val="22"/>
        </w:rPr>
        <w:t>Русские боль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ше всего вос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хи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ща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ют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ся силой, и нет ни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че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го такого, к чему бы они пи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та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ли мень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ше уважения, чем во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ен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ная слабость. По этой при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чи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не наша ста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рая док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три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на рав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но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ве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сия сил яв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ля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ет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ся несостоятельной. Мы не можем поз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во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лить себе по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ла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гать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ся на не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зна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чи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тель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ный пе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ре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вес в силах, со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зда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вая тем самым со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блазн для пробы сил &lt;...&gt;»</w:t>
      </w:r>
    </w:p>
    <w:p w14:paraId="01E1D334">
      <w:pPr>
        <w:pStyle w:val="8"/>
        <w:jc w:val="both"/>
        <w:rPr>
          <w:sz w:val="22"/>
          <w:szCs w:val="22"/>
        </w:rPr>
      </w:pPr>
      <w:r>
        <w:rPr>
          <w:sz w:val="22"/>
          <w:szCs w:val="22"/>
        </w:rPr>
        <w:t> Используя отрывок, вы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бе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ри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те в приведённом спис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ке три вер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ных суждения. За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пи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ши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те в ответ цифры, под ко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то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ры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ми они указаны.</w:t>
      </w:r>
    </w:p>
    <w:p w14:paraId="4F702A16">
      <w:pPr>
        <w:pStyle w:val="8"/>
        <w:spacing w:before="0" w:beforeAutospacing="0" w:after="0" w:afterAutospacing="0"/>
        <w:jc w:val="both"/>
        <w:rPr>
          <w:i/>
          <w:sz w:val="22"/>
          <w:szCs w:val="22"/>
        </w:rPr>
      </w:pPr>
      <w:r>
        <w:rPr>
          <w:sz w:val="22"/>
          <w:szCs w:val="22"/>
        </w:rPr>
        <w:t> </w:t>
      </w:r>
    </w:p>
    <w:p w14:paraId="1D0B70AD">
      <w:pPr>
        <w:pStyle w:val="26"/>
        <w:spacing w:before="0" w:beforeAutospacing="0" w:after="0" w:afterAutospacing="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1) За</w:t>
      </w:r>
      <w:r>
        <w:rPr>
          <w:i/>
          <w:sz w:val="22"/>
          <w:szCs w:val="22"/>
        </w:rPr>
        <w:softHyphen/>
      </w:r>
      <w:r>
        <w:rPr>
          <w:i/>
          <w:sz w:val="22"/>
          <w:szCs w:val="22"/>
        </w:rPr>
        <w:t>яв</w:t>
      </w:r>
      <w:r>
        <w:rPr>
          <w:i/>
          <w:sz w:val="22"/>
          <w:szCs w:val="22"/>
        </w:rPr>
        <w:softHyphen/>
      </w:r>
      <w:r>
        <w:rPr>
          <w:i/>
          <w:sz w:val="22"/>
          <w:szCs w:val="22"/>
        </w:rPr>
        <w:t>ле</w:t>
      </w:r>
      <w:r>
        <w:rPr>
          <w:i/>
          <w:sz w:val="22"/>
          <w:szCs w:val="22"/>
        </w:rPr>
        <w:softHyphen/>
      </w:r>
      <w:r>
        <w:rPr>
          <w:i/>
          <w:sz w:val="22"/>
          <w:szCs w:val="22"/>
        </w:rPr>
        <w:t>ние от</w:t>
      </w:r>
      <w:r>
        <w:rPr>
          <w:i/>
          <w:sz w:val="22"/>
          <w:szCs w:val="22"/>
        </w:rPr>
        <w:softHyphen/>
      </w:r>
      <w:r>
        <w:rPr>
          <w:i/>
          <w:sz w:val="22"/>
          <w:szCs w:val="22"/>
        </w:rPr>
        <w:t>но</w:t>
      </w:r>
      <w:r>
        <w:rPr>
          <w:i/>
          <w:sz w:val="22"/>
          <w:szCs w:val="22"/>
        </w:rPr>
        <w:softHyphen/>
      </w:r>
      <w:r>
        <w:rPr>
          <w:i/>
          <w:sz w:val="22"/>
          <w:szCs w:val="22"/>
        </w:rPr>
        <w:t>сит</w:t>
      </w:r>
      <w:r>
        <w:rPr>
          <w:i/>
          <w:sz w:val="22"/>
          <w:szCs w:val="22"/>
        </w:rPr>
        <w:softHyphen/>
      </w:r>
      <w:r>
        <w:rPr>
          <w:i/>
          <w:sz w:val="22"/>
          <w:szCs w:val="22"/>
        </w:rPr>
        <w:t>ся к 1920-м гг.</w:t>
      </w:r>
    </w:p>
    <w:p w14:paraId="5AEE6FCB">
      <w:pPr>
        <w:pStyle w:val="26"/>
        <w:spacing w:before="0" w:beforeAutospacing="0" w:after="0" w:afterAutospacing="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2) Автор за</w:t>
      </w:r>
      <w:r>
        <w:rPr>
          <w:i/>
          <w:sz w:val="22"/>
          <w:szCs w:val="22"/>
        </w:rPr>
        <w:softHyphen/>
      </w:r>
      <w:r>
        <w:rPr>
          <w:i/>
          <w:sz w:val="22"/>
          <w:szCs w:val="22"/>
        </w:rPr>
        <w:t>яв</w:t>
      </w:r>
      <w:r>
        <w:rPr>
          <w:i/>
          <w:sz w:val="22"/>
          <w:szCs w:val="22"/>
        </w:rPr>
        <w:softHyphen/>
      </w:r>
      <w:r>
        <w:rPr>
          <w:i/>
          <w:sz w:val="22"/>
          <w:szCs w:val="22"/>
        </w:rPr>
        <w:t>ле</w:t>
      </w:r>
      <w:r>
        <w:rPr>
          <w:i/>
          <w:sz w:val="22"/>
          <w:szCs w:val="22"/>
        </w:rPr>
        <w:softHyphen/>
      </w:r>
      <w:r>
        <w:rPr>
          <w:i/>
          <w:sz w:val="22"/>
          <w:szCs w:val="22"/>
        </w:rPr>
        <w:t>ния враж</w:t>
      </w:r>
      <w:r>
        <w:rPr>
          <w:i/>
          <w:sz w:val="22"/>
          <w:szCs w:val="22"/>
        </w:rPr>
        <w:softHyphen/>
      </w:r>
      <w:r>
        <w:rPr>
          <w:i/>
          <w:sz w:val="22"/>
          <w:szCs w:val="22"/>
        </w:rPr>
        <w:t>деб</w:t>
      </w:r>
      <w:r>
        <w:rPr>
          <w:i/>
          <w:sz w:val="22"/>
          <w:szCs w:val="22"/>
        </w:rPr>
        <w:softHyphen/>
      </w:r>
      <w:r>
        <w:rPr>
          <w:i/>
          <w:sz w:val="22"/>
          <w:szCs w:val="22"/>
        </w:rPr>
        <w:t>но от</w:t>
      </w:r>
      <w:r>
        <w:rPr>
          <w:i/>
          <w:sz w:val="22"/>
          <w:szCs w:val="22"/>
        </w:rPr>
        <w:softHyphen/>
      </w:r>
      <w:r>
        <w:rPr>
          <w:i/>
          <w:sz w:val="22"/>
          <w:szCs w:val="22"/>
        </w:rPr>
        <w:t>но</w:t>
      </w:r>
      <w:r>
        <w:rPr>
          <w:i/>
          <w:sz w:val="22"/>
          <w:szCs w:val="22"/>
        </w:rPr>
        <w:softHyphen/>
      </w:r>
      <w:r>
        <w:rPr>
          <w:i/>
          <w:sz w:val="22"/>
          <w:szCs w:val="22"/>
        </w:rPr>
        <w:t>сит</w:t>
      </w:r>
      <w:r>
        <w:rPr>
          <w:i/>
          <w:sz w:val="22"/>
          <w:szCs w:val="22"/>
        </w:rPr>
        <w:softHyphen/>
      </w:r>
      <w:r>
        <w:rPr>
          <w:i/>
          <w:sz w:val="22"/>
          <w:szCs w:val="22"/>
        </w:rPr>
        <w:t>ся к СССР.</w:t>
      </w:r>
    </w:p>
    <w:p w14:paraId="08439B83">
      <w:pPr>
        <w:pStyle w:val="26"/>
        <w:spacing w:before="0" w:beforeAutospacing="0" w:after="0" w:afterAutospacing="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3) За</w:t>
      </w:r>
      <w:r>
        <w:rPr>
          <w:i/>
          <w:sz w:val="22"/>
          <w:szCs w:val="22"/>
        </w:rPr>
        <w:softHyphen/>
      </w:r>
      <w:r>
        <w:rPr>
          <w:i/>
          <w:sz w:val="22"/>
          <w:szCs w:val="22"/>
        </w:rPr>
        <w:t>яв</w:t>
      </w:r>
      <w:r>
        <w:rPr>
          <w:i/>
          <w:sz w:val="22"/>
          <w:szCs w:val="22"/>
        </w:rPr>
        <w:softHyphen/>
      </w:r>
      <w:r>
        <w:rPr>
          <w:i/>
          <w:sz w:val="22"/>
          <w:szCs w:val="22"/>
        </w:rPr>
        <w:t>ле</w:t>
      </w:r>
      <w:r>
        <w:rPr>
          <w:i/>
          <w:sz w:val="22"/>
          <w:szCs w:val="22"/>
        </w:rPr>
        <w:softHyphen/>
      </w:r>
      <w:r>
        <w:rPr>
          <w:i/>
          <w:sz w:val="22"/>
          <w:szCs w:val="22"/>
        </w:rPr>
        <w:t>ние от</w:t>
      </w:r>
      <w:r>
        <w:rPr>
          <w:i/>
          <w:sz w:val="22"/>
          <w:szCs w:val="22"/>
        </w:rPr>
        <w:softHyphen/>
      </w:r>
      <w:r>
        <w:rPr>
          <w:i/>
          <w:sz w:val="22"/>
          <w:szCs w:val="22"/>
        </w:rPr>
        <w:t>но</w:t>
      </w:r>
      <w:r>
        <w:rPr>
          <w:i/>
          <w:sz w:val="22"/>
          <w:szCs w:val="22"/>
        </w:rPr>
        <w:softHyphen/>
      </w:r>
      <w:r>
        <w:rPr>
          <w:i/>
          <w:sz w:val="22"/>
          <w:szCs w:val="22"/>
        </w:rPr>
        <w:t>сит</w:t>
      </w:r>
      <w:r>
        <w:rPr>
          <w:i/>
          <w:sz w:val="22"/>
          <w:szCs w:val="22"/>
        </w:rPr>
        <w:softHyphen/>
      </w:r>
      <w:r>
        <w:rPr>
          <w:i/>
          <w:sz w:val="22"/>
          <w:szCs w:val="22"/>
        </w:rPr>
        <w:t>ся к на</w:t>
      </w:r>
      <w:r>
        <w:rPr>
          <w:i/>
          <w:sz w:val="22"/>
          <w:szCs w:val="22"/>
        </w:rPr>
        <w:softHyphen/>
      </w:r>
      <w:r>
        <w:rPr>
          <w:i/>
          <w:sz w:val="22"/>
          <w:szCs w:val="22"/>
        </w:rPr>
        <w:t>ча</w:t>
      </w:r>
      <w:r>
        <w:rPr>
          <w:i/>
          <w:sz w:val="22"/>
          <w:szCs w:val="22"/>
        </w:rPr>
        <w:softHyphen/>
      </w:r>
      <w:r>
        <w:rPr>
          <w:i/>
          <w:sz w:val="22"/>
          <w:szCs w:val="22"/>
        </w:rPr>
        <w:t>лу «холодной войны».</w:t>
      </w:r>
    </w:p>
    <w:p w14:paraId="24B19F1F">
      <w:pPr>
        <w:pStyle w:val="26"/>
        <w:spacing w:before="0" w:beforeAutospacing="0" w:after="0" w:afterAutospacing="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4) На мо</w:t>
      </w:r>
      <w:r>
        <w:rPr>
          <w:i/>
          <w:sz w:val="22"/>
          <w:szCs w:val="22"/>
        </w:rPr>
        <w:softHyphen/>
      </w:r>
      <w:r>
        <w:rPr>
          <w:i/>
          <w:sz w:val="22"/>
          <w:szCs w:val="22"/>
        </w:rPr>
        <w:t>мент за</w:t>
      </w:r>
      <w:r>
        <w:rPr>
          <w:i/>
          <w:sz w:val="22"/>
          <w:szCs w:val="22"/>
        </w:rPr>
        <w:softHyphen/>
      </w:r>
      <w:r>
        <w:rPr>
          <w:i/>
          <w:sz w:val="22"/>
          <w:szCs w:val="22"/>
        </w:rPr>
        <w:t>яв</w:t>
      </w:r>
      <w:r>
        <w:rPr>
          <w:i/>
          <w:sz w:val="22"/>
          <w:szCs w:val="22"/>
        </w:rPr>
        <w:softHyphen/>
      </w:r>
      <w:r>
        <w:rPr>
          <w:i/>
          <w:sz w:val="22"/>
          <w:szCs w:val="22"/>
        </w:rPr>
        <w:t>ле</w:t>
      </w:r>
      <w:r>
        <w:rPr>
          <w:i/>
          <w:sz w:val="22"/>
          <w:szCs w:val="22"/>
        </w:rPr>
        <w:softHyphen/>
      </w:r>
      <w:r>
        <w:rPr>
          <w:i/>
          <w:sz w:val="22"/>
          <w:szCs w:val="22"/>
        </w:rPr>
        <w:t>ния пе</w:t>
      </w:r>
      <w:r>
        <w:rPr>
          <w:i/>
          <w:sz w:val="22"/>
          <w:szCs w:val="22"/>
        </w:rPr>
        <w:softHyphen/>
      </w:r>
      <w:r>
        <w:rPr>
          <w:i/>
          <w:sz w:val="22"/>
          <w:szCs w:val="22"/>
        </w:rPr>
        <w:t>ре</w:t>
      </w:r>
      <w:r>
        <w:rPr>
          <w:i/>
          <w:sz w:val="22"/>
          <w:szCs w:val="22"/>
        </w:rPr>
        <w:softHyphen/>
      </w:r>
      <w:r>
        <w:rPr>
          <w:i/>
          <w:sz w:val="22"/>
          <w:szCs w:val="22"/>
        </w:rPr>
        <w:t>вес в силах, о ко</w:t>
      </w:r>
      <w:r>
        <w:rPr>
          <w:i/>
          <w:sz w:val="22"/>
          <w:szCs w:val="22"/>
        </w:rPr>
        <w:softHyphen/>
      </w:r>
      <w:r>
        <w:rPr>
          <w:i/>
          <w:sz w:val="22"/>
          <w:szCs w:val="22"/>
        </w:rPr>
        <w:t>то</w:t>
      </w:r>
      <w:r>
        <w:rPr>
          <w:i/>
          <w:sz w:val="22"/>
          <w:szCs w:val="22"/>
        </w:rPr>
        <w:softHyphen/>
      </w:r>
      <w:r>
        <w:rPr>
          <w:i/>
          <w:sz w:val="22"/>
          <w:szCs w:val="22"/>
        </w:rPr>
        <w:t>ром идёт речь, заключался, пре</w:t>
      </w:r>
      <w:r>
        <w:rPr>
          <w:i/>
          <w:sz w:val="22"/>
          <w:szCs w:val="22"/>
        </w:rPr>
        <w:softHyphen/>
      </w:r>
      <w:r>
        <w:rPr>
          <w:i/>
          <w:sz w:val="22"/>
          <w:szCs w:val="22"/>
        </w:rPr>
        <w:t>жде всего, в мо</w:t>
      </w:r>
      <w:r>
        <w:rPr>
          <w:i/>
          <w:sz w:val="22"/>
          <w:szCs w:val="22"/>
        </w:rPr>
        <w:softHyphen/>
      </w:r>
      <w:r>
        <w:rPr>
          <w:i/>
          <w:sz w:val="22"/>
          <w:szCs w:val="22"/>
        </w:rPr>
        <w:t>но</w:t>
      </w:r>
      <w:r>
        <w:rPr>
          <w:i/>
          <w:sz w:val="22"/>
          <w:szCs w:val="22"/>
        </w:rPr>
        <w:softHyphen/>
      </w:r>
      <w:r>
        <w:rPr>
          <w:i/>
          <w:sz w:val="22"/>
          <w:szCs w:val="22"/>
        </w:rPr>
        <w:t>по</w:t>
      </w:r>
      <w:r>
        <w:rPr>
          <w:i/>
          <w:sz w:val="22"/>
          <w:szCs w:val="22"/>
        </w:rPr>
        <w:softHyphen/>
      </w:r>
      <w:r>
        <w:rPr>
          <w:i/>
          <w:sz w:val="22"/>
          <w:szCs w:val="22"/>
        </w:rPr>
        <w:t>лии США на вла</w:t>
      </w:r>
      <w:r>
        <w:rPr>
          <w:i/>
          <w:sz w:val="22"/>
          <w:szCs w:val="22"/>
        </w:rPr>
        <w:softHyphen/>
      </w:r>
      <w:r>
        <w:rPr>
          <w:i/>
          <w:sz w:val="22"/>
          <w:szCs w:val="22"/>
        </w:rPr>
        <w:t>де</w:t>
      </w:r>
      <w:r>
        <w:rPr>
          <w:i/>
          <w:sz w:val="22"/>
          <w:szCs w:val="22"/>
        </w:rPr>
        <w:softHyphen/>
      </w:r>
      <w:r>
        <w:rPr>
          <w:i/>
          <w:sz w:val="22"/>
          <w:szCs w:val="22"/>
        </w:rPr>
        <w:t>ние ядер</w:t>
      </w:r>
      <w:r>
        <w:rPr>
          <w:i/>
          <w:sz w:val="22"/>
          <w:szCs w:val="22"/>
        </w:rPr>
        <w:softHyphen/>
      </w:r>
      <w:r>
        <w:rPr>
          <w:i/>
          <w:sz w:val="22"/>
          <w:szCs w:val="22"/>
        </w:rPr>
        <w:t>ным оружием.</w:t>
      </w:r>
    </w:p>
    <w:p w14:paraId="4D323A62">
      <w:pPr>
        <w:pStyle w:val="26"/>
        <w:spacing w:before="0" w:beforeAutospacing="0" w:after="0" w:afterAutospacing="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5) Автор за</w:t>
      </w:r>
      <w:r>
        <w:rPr>
          <w:i/>
          <w:sz w:val="22"/>
          <w:szCs w:val="22"/>
        </w:rPr>
        <w:softHyphen/>
      </w:r>
      <w:r>
        <w:rPr>
          <w:i/>
          <w:sz w:val="22"/>
          <w:szCs w:val="22"/>
        </w:rPr>
        <w:t>яв</w:t>
      </w:r>
      <w:r>
        <w:rPr>
          <w:i/>
          <w:sz w:val="22"/>
          <w:szCs w:val="22"/>
        </w:rPr>
        <w:softHyphen/>
      </w:r>
      <w:r>
        <w:rPr>
          <w:i/>
          <w:sz w:val="22"/>
          <w:szCs w:val="22"/>
        </w:rPr>
        <w:t>ле</w:t>
      </w:r>
      <w:r>
        <w:rPr>
          <w:i/>
          <w:sz w:val="22"/>
          <w:szCs w:val="22"/>
        </w:rPr>
        <w:softHyphen/>
      </w:r>
      <w:r>
        <w:rPr>
          <w:i/>
          <w:sz w:val="22"/>
          <w:szCs w:val="22"/>
        </w:rPr>
        <w:t>ния — ге</w:t>
      </w:r>
      <w:r>
        <w:rPr>
          <w:i/>
          <w:sz w:val="22"/>
          <w:szCs w:val="22"/>
        </w:rPr>
        <w:softHyphen/>
      </w:r>
      <w:r>
        <w:rPr>
          <w:i/>
          <w:sz w:val="22"/>
          <w:szCs w:val="22"/>
        </w:rPr>
        <w:t>не</w:t>
      </w:r>
      <w:r>
        <w:rPr>
          <w:i/>
          <w:sz w:val="22"/>
          <w:szCs w:val="22"/>
        </w:rPr>
        <w:softHyphen/>
      </w:r>
      <w:r>
        <w:rPr>
          <w:i/>
          <w:sz w:val="22"/>
          <w:szCs w:val="22"/>
        </w:rPr>
        <w:t>рал де Голль.</w:t>
      </w:r>
    </w:p>
    <w:p w14:paraId="1AF69E71">
      <w:pPr>
        <w:pStyle w:val="26"/>
        <w:spacing w:before="0" w:beforeAutospacing="0" w:after="0" w:afterAutospacing="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6) Ре</w:t>
      </w:r>
      <w:r>
        <w:rPr>
          <w:i/>
          <w:sz w:val="22"/>
          <w:szCs w:val="22"/>
        </w:rPr>
        <w:softHyphen/>
      </w:r>
      <w:r>
        <w:rPr>
          <w:i/>
          <w:sz w:val="22"/>
          <w:szCs w:val="22"/>
        </w:rPr>
        <w:t>зуль</w:t>
      </w:r>
      <w:r>
        <w:rPr>
          <w:i/>
          <w:sz w:val="22"/>
          <w:szCs w:val="22"/>
        </w:rPr>
        <w:softHyphen/>
      </w:r>
      <w:r>
        <w:rPr>
          <w:i/>
          <w:sz w:val="22"/>
          <w:szCs w:val="22"/>
        </w:rPr>
        <w:t>та</w:t>
      </w:r>
      <w:r>
        <w:rPr>
          <w:i/>
          <w:sz w:val="22"/>
          <w:szCs w:val="22"/>
        </w:rPr>
        <w:softHyphen/>
      </w:r>
      <w:r>
        <w:rPr>
          <w:i/>
          <w:sz w:val="22"/>
          <w:szCs w:val="22"/>
        </w:rPr>
        <w:t>том дан</w:t>
      </w:r>
      <w:r>
        <w:rPr>
          <w:i/>
          <w:sz w:val="22"/>
          <w:szCs w:val="22"/>
        </w:rPr>
        <w:softHyphen/>
      </w:r>
      <w:r>
        <w:rPr>
          <w:i/>
          <w:sz w:val="22"/>
          <w:szCs w:val="22"/>
        </w:rPr>
        <w:t>но</w:t>
      </w:r>
      <w:r>
        <w:rPr>
          <w:i/>
          <w:sz w:val="22"/>
          <w:szCs w:val="22"/>
        </w:rPr>
        <w:softHyphen/>
      </w:r>
      <w:r>
        <w:rPr>
          <w:i/>
          <w:sz w:val="22"/>
          <w:szCs w:val="22"/>
        </w:rPr>
        <w:t>го вы</w:t>
      </w:r>
      <w:r>
        <w:rPr>
          <w:i/>
          <w:sz w:val="22"/>
          <w:szCs w:val="22"/>
        </w:rPr>
        <w:softHyphen/>
      </w:r>
      <w:r>
        <w:rPr>
          <w:i/>
          <w:sz w:val="22"/>
          <w:szCs w:val="22"/>
        </w:rPr>
        <w:t>ступ</w:t>
      </w:r>
      <w:r>
        <w:rPr>
          <w:i/>
          <w:sz w:val="22"/>
          <w:szCs w:val="22"/>
        </w:rPr>
        <w:softHyphen/>
      </w:r>
      <w:r>
        <w:rPr>
          <w:i/>
          <w:sz w:val="22"/>
          <w:szCs w:val="22"/>
        </w:rPr>
        <w:t>ле</w:t>
      </w:r>
      <w:r>
        <w:rPr>
          <w:i/>
          <w:sz w:val="22"/>
          <w:szCs w:val="22"/>
        </w:rPr>
        <w:softHyphen/>
      </w:r>
      <w:r>
        <w:rPr>
          <w:i/>
          <w:sz w:val="22"/>
          <w:szCs w:val="22"/>
        </w:rPr>
        <w:t>ния стало ис</w:t>
      </w:r>
      <w:r>
        <w:rPr>
          <w:i/>
          <w:sz w:val="22"/>
          <w:szCs w:val="22"/>
        </w:rPr>
        <w:softHyphen/>
      </w:r>
      <w:r>
        <w:rPr>
          <w:i/>
          <w:sz w:val="22"/>
          <w:szCs w:val="22"/>
        </w:rPr>
        <w:t>клю</w:t>
      </w:r>
      <w:r>
        <w:rPr>
          <w:i/>
          <w:sz w:val="22"/>
          <w:szCs w:val="22"/>
        </w:rPr>
        <w:softHyphen/>
      </w:r>
      <w:r>
        <w:rPr>
          <w:i/>
          <w:sz w:val="22"/>
          <w:szCs w:val="22"/>
        </w:rPr>
        <w:t>че</w:t>
      </w:r>
      <w:r>
        <w:rPr>
          <w:i/>
          <w:sz w:val="22"/>
          <w:szCs w:val="22"/>
        </w:rPr>
        <w:softHyphen/>
      </w:r>
      <w:r>
        <w:rPr>
          <w:i/>
          <w:sz w:val="22"/>
          <w:szCs w:val="22"/>
        </w:rPr>
        <w:t>ние СССР из Лиги Наций.</w:t>
      </w:r>
    </w:p>
    <w:p w14:paraId="02290A8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Рассмотрите схему и вы</w:t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t>пол</w:t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t>ни</w:t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t>те задание.</w:t>
      </w:r>
    </w:p>
    <w:p w14:paraId="7B869138">
      <w:pPr>
        <w:spacing w:after="0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b/>
        </w:rPr>
        <w:t>13</w:t>
      </w:r>
      <w:r>
        <w:rPr>
          <w:rFonts w:ascii="Times New Roman" w:hAnsi="Times New Roman" w:cs="Times New Roman"/>
        </w:rPr>
        <w:t>. Назовите имя рос</w:t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t>сий</w:t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t>ско</w:t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t>го императора, в годы прав</w:t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t>ле</w:t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t>ния ко</w:t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t>то</w:t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t>ро</w:t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t>го про</w:t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t>изо</w:t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t>шли события, обо</w:t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t>зна</w:t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t>чен</w:t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t>ные на схеме.</w:t>
      </w:r>
      <w:r>
        <w:rPr>
          <w:rFonts w:ascii="Times New Roman" w:hAnsi="Times New Roman" w:cs="Times New Roman"/>
          <w:lang w:eastAsia="ru-RU"/>
        </w:rPr>
        <w:t xml:space="preserve"> </w:t>
      </w:r>
    </w:p>
    <w:p w14:paraId="747E14E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lang w:eastAsia="ru-RU"/>
        </w:rPr>
        <w:t>14.</w:t>
      </w:r>
      <w:r>
        <w:rPr>
          <w:rFonts w:ascii="Times New Roman" w:hAnsi="Times New Roman" w:cs="Times New Roman"/>
        </w:rPr>
        <w:t xml:space="preserve"> Укажите название города, обозначенного на схеме цифрой «1».</w:t>
      </w:r>
    </w:p>
    <w:p w14:paraId="23F56AC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15. Укажите</w:t>
      </w:r>
      <w:r>
        <w:rPr>
          <w:rFonts w:ascii="Times New Roman" w:hAnsi="Times New Roman" w:cs="Times New Roman"/>
        </w:rPr>
        <w:t xml:space="preserve"> название сражения, район которого заштрихован и обозначен на схеме цифрой «2».</w:t>
      </w:r>
    </w:p>
    <w:p w14:paraId="190EA51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16.</w:t>
      </w:r>
      <w:r>
        <w:rPr>
          <w:rFonts w:ascii="Times New Roman" w:hAnsi="Times New Roman" w:cs="Times New Roman"/>
        </w:rPr>
        <w:t xml:space="preserve"> Какие суждения, относящиеся к событиям, обозначенным на схеме, являются верными? Выберите три суждения из шести предложенных. Запишите в таблицу цифры, под которыми они указаны.</w:t>
      </w:r>
    </w:p>
    <w:p w14:paraId="61E152A7">
      <w:pPr>
        <w:pStyle w:val="8"/>
        <w:spacing w:before="0" w:beforeAutospacing="0" w:after="0" w:afterAutospacing="0"/>
        <w:rPr>
          <w:i/>
        </w:rPr>
      </w:pPr>
      <w:r>
        <w:t> </w:t>
      </w:r>
    </w:p>
    <w:p w14:paraId="1C2CB9F2">
      <w:pPr>
        <w:pStyle w:val="26"/>
        <w:spacing w:before="0" w:beforeAutospacing="0" w:after="0" w:afterAutospacing="0"/>
        <w:rPr>
          <w:i/>
        </w:rPr>
      </w:pPr>
      <w:r>
        <w:rPr>
          <w:i/>
        </w:rPr>
        <w:t>1) Одним из участников событий, изображённых на схеме, был адмирал С. О. Макаров.</w:t>
      </w:r>
    </w:p>
    <w:p w14:paraId="7AE63441">
      <w:pPr>
        <w:pStyle w:val="26"/>
        <w:spacing w:before="0" w:beforeAutospacing="0" w:after="0" w:afterAutospacing="0"/>
        <w:rPr>
          <w:i/>
        </w:rPr>
      </w:pPr>
      <w:r>
        <w:rPr>
          <w:i/>
        </w:rPr>
        <w:t>2) В событиях, обозначенных на схеме, участвовали корабли Балтийского флота России.</w:t>
      </w:r>
    </w:p>
    <w:p w14:paraId="6C6F9C6B">
      <w:pPr>
        <w:pStyle w:val="26"/>
        <w:spacing w:before="0" w:beforeAutospacing="0" w:after="0" w:afterAutospacing="0"/>
        <w:rPr>
          <w:i/>
        </w:rPr>
      </w:pPr>
      <w:r>
        <w:rPr>
          <w:i/>
        </w:rPr>
        <w:t>3) Мирный договор по итогам войны, события которой обозначены на схеме, был подписан в Ништадте.</w:t>
      </w:r>
    </w:p>
    <w:p w14:paraId="10D0A9FD">
      <w:pPr>
        <w:pStyle w:val="26"/>
        <w:spacing w:before="0" w:beforeAutospacing="0" w:after="0" w:afterAutospacing="0"/>
        <w:rPr>
          <w:i/>
        </w:rPr>
      </w:pPr>
      <w:r>
        <w:rPr>
          <w:i/>
        </w:rPr>
        <w:t>4) Боеприпасы и пополнение для русской армии в ходе войны, события которой обозначены на схеме, поставлялись по железной дороге.</w:t>
      </w:r>
    </w:p>
    <w:p w14:paraId="3015FECA">
      <w:pPr>
        <w:pStyle w:val="26"/>
        <w:spacing w:before="0" w:beforeAutospacing="0" w:after="0" w:afterAutospacing="0"/>
        <w:rPr>
          <w:i/>
        </w:rPr>
      </w:pPr>
      <w:r>
        <w:rPr>
          <w:i/>
        </w:rPr>
        <w:t>5) В результате войны, события которой обозначены на схеме, Россия получила новые территории.</w:t>
      </w:r>
    </w:p>
    <w:p w14:paraId="56DC67D8">
      <w:pPr>
        <w:pStyle w:val="26"/>
        <w:spacing w:before="0" w:beforeAutospacing="0" w:after="0" w:afterAutospacing="0"/>
        <w:rPr>
          <w:i/>
        </w:rPr>
      </w:pPr>
      <w:r>
        <w:rPr>
          <w:i/>
        </w:rPr>
        <w:t>6) В ходе войны, события которой обозначены на схеме, союзницей России была Англия.</w:t>
      </w:r>
    </w:p>
    <w:p w14:paraId="6088A8DA">
      <w:pPr>
        <w:spacing w:after="0"/>
        <w:rPr>
          <w:rFonts w:ascii="Times New Roman" w:hAnsi="Times New Roman" w:cs="Times New Roman"/>
        </w:rPr>
      </w:pPr>
    </w:p>
    <w:p w14:paraId="75C295CC">
      <w:pPr>
        <w:spacing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drawing>
          <wp:inline distT="0" distB="0" distL="0" distR="0">
            <wp:extent cx="3040380" cy="3275330"/>
            <wp:effectExtent l="19050" t="0" r="7327" b="0"/>
            <wp:docPr id="11" name="Рисунок 11" descr="https://hist-ege.sdamgia.ru/get_file?id=87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 descr="https://hist-ege.sdamgia.ru/get_file?id=874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44105" cy="327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4F9B4CF">
      <w:pPr>
        <w:pStyle w:val="26"/>
        <w:rPr>
          <w:sz w:val="18"/>
          <w:szCs w:val="18"/>
        </w:rPr>
      </w:pPr>
      <w:r>
        <w:rPr>
          <w:b/>
          <w:bCs/>
          <w:sz w:val="18"/>
          <w:szCs w:val="18"/>
        </w:rPr>
        <w:t>17.</w:t>
      </w:r>
      <w:r>
        <w:rPr>
          <w:b/>
          <w:sz w:val="18"/>
          <w:szCs w:val="18"/>
        </w:rPr>
        <w:t>Установите со</w:t>
      </w:r>
      <w:r>
        <w:rPr>
          <w:b/>
          <w:sz w:val="18"/>
          <w:szCs w:val="18"/>
        </w:rPr>
        <w:softHyphen/>
      </w:r>
      <w:r>
        <w:rPr>
          <w:b/>
          <w:sz w:val="18"/>
          <w:szCs w:val="18"/>
        </w:rPr>
        <w:t>от</w:t>
      </w:r>
      <w:r>
        <w:rPr>
          <w:b/>
          <w:sz w:val="18"/>
          <w:szCs w:val="18"/>
        </w:rPr>
        <w:softHyphen/>
      </w:r>
      <w:r>
        <w:rPr>
          <w:b/>
          <w:sz w:val="18"/>
          <w:szCs w:val="18"/>
        </w:rPr>
        <w:t>вет</w:t>
      </w:r>
      <w:r>
        <w:rPr>
          <w:b/>
          <w:sz w:val="18"/>
          <w:szCs w:val="18"/>
        </w:rPr>
        <w:softHyphen/>
      </w:r>
      <w:r>
        <w:rPr>
          <w:b/>
          <w:sz w:val="18"/>
          <w:szCs w:val="18"/>
        </w:rPr>
        <w:t>ствие между па</w:t>
      </w:r>
      <w:r>
        <w:rPr>
          <w:b/>
          <w:sz w:val="18"/>
          <w:szCs w:val="18"/>
        </w:rPr>
        <w:softHyphen/>
      </w:r>
      <w:r>
        <w:rPr>
          <w:b/>
          <w:sz w:val="18"/>
          <w:szCs w:val="18"/>
        </w:rPr>
        <w:t>мят</w:t>
      </w:r>
      <w:r>
        <w:rPr>
          <w:b/>
          <w:sz w:val="18"/>
          <w:szCs w:val="18"/>
        </w:rPr>
        <w:softHyphen/>
      </w:r>
      <w:r>
        <w:rPr>
          <w:b/>
          <w:sz w:val="18"/>
          <w:szCs w:val="18"/>
        </w:rPr>
        <w:t>ни</w:t>
      </w:r>
      <w:r>
        <w:rPr>
          <w:b/>
          <w:sz w:val="18"/>
          <w:szCs w:val="18"/>
        </w:rPr>
        <w:softHyphen/>
      </w:r>
      <w:r>
        <w:rPr>
          <w:b/>
          <w:sz w:val="18"/>
          <w:szCs w:val="18"/>
        </w:rPr>
        <w:t>ка</w:t>
      </w:r>
      <w:r>
        <w:rPr>
          <w:b/>
          <w:sz w:val="18"/>
          <w:szCs w:val="18"/>
        </w:rPr>
        <w:softHyphen/>
      </w:r>
      <w:r>
        <w:rPr>
          <w:b/>
          <w:sz w:val="18"/>
          <w:szCs w:val="18"/>
        </w:rPr>
        <w:t>ми куль</w:t>
      </w:r>
      <w:r>
        <w:rPr>
          <w:b/>
          <w:sz w:val="18"/>
          <w:szCs w:val="18"/>
        </w:rPr>
        <w:softHyphen/>
      </w:r>
      <w:r>
        <w:rPr>
          <w:b/>
          <w:sz w:val="18"/>
          <w:szCs w:val="18"/>
        </w:rPr>
        <w:t>ту</w:t>
      </w:r>
      <w:r>
        <w:rPr>
          <w:b/>
          <w:sz w:val="18"/>
          <w:szCs w:val="18"/>
        </w:rPr>
        <w:softHyphen/>
      </w:r>
      <w:r>
        <w:rPr>
          <w:b/>
          <w:sz w:val="18"/>
          <w:szCs w:val="18"/>
        </w:rPr>
        <w:t>ры и их крат</w:t>
      </w:r>
      <w:r>
        <w:rPr>
          <w:b/>
          <w:sz w:val="18"/>
          <w:szCs w:val="18"/>
        </w:rPr>
        <w:softHyphen/>
      </w:r>
      <w:r>
        <w:rPr>
          <w:b/>
          <w:sz w:val="18"/>
          <w:szCs w:val="18"/>
        </w:rPr>
        <w:t>ки</w:t>
      </w:r>
      <w:r>
        <w:rPr>
          <w:b/>
          <w:sz w:val="18"/>
          <w:szCs w:val="18"/>
        </w:rPr>
        <w:softHyphen/>
      </w:r>
      <w:r>
        <w:rPr>
          <w:b/>
          <w:sz w:val="18"/>
          <w:szCs w:val="18"/>
        </w:rPr>
        <w:t>ми характеристиками: к каж</w:t>
      </w:r>
      <w:r>
        <w:rPr>
          <w:b/>
          <w:sz w:val="18"/>
          <w:szCs w:val="18"/>
        </w:rPr>
        <w:softHyphen/>
      </w:r>
      <w:r>
        <w:rPr>
          <w:b/>
          <w:sz w:val="18"/>
          <w:szCs w:val="18"/>
        </w:rPr>
        <w:t>дой по</w:t>
      </w:r>
      <w:r>
        <w:rPr>
          <w:b/>
          <w:sz w:val="18"/>
          <w:szCs w:val="18"/>
        </w:rPr>
        <w:softHyphen/>
      </w:r>
      <w:r>
        <w:rPr>
          <w:b/>
          <w:sz w:val="18"/>
          <w:szCs w:val="18"/>
        </w:rPr>
        <w:t>зи</w:t>
      </w:r>
      <w:r>
        <w:rPr>
          <w:b/>
          <w:sz w:val="18"/>
          <w:szCs w:val="18"/>
        </w:rPr>
        <w:softHyphen/>
      </w:r>
      <w:r>
        <w:rPr>
          <w:b/>
          <w:sz w:val="18"/>
          <w:szCs w:val="18"/>
        </w:rPr>
        <w:t>ции пер</w:t>
      </w:r>
      <w:r>
        <w:rPr>
          <w:b/>
          <w:sz w:val="18"/>
          <w:szCs w:val="18"/>
        </w:rPr>
        <w:softHyphen/>
      </w:r>
      <w:r>
        <w:rPr>
          <w:b/>
          <w:sz w:val="18"/>
          <w:szCs w:val="18"/>
        </w:rPr>
        <w:t>во</w:t>
      </w:r>
      <w:r>
        <w:rPr>
          <w:b/>
          <w:sz w:val="18"/>
          <w:szCs w:val="18"/>
        </w:rPr>
        <w:softHyphen/>
      </w:r>
      <w:r>
        <w:rPr>
          <w:b/>
          <w:sz w:val="18"/>
          <w:szCs w:val="18"/>
        </w:rPr>
        <w:t>го столб</w:t>
      </w:r>
      <w:r>
        <w:rPr>
          <w:b/>
          <w:sz w:val="18"/>
          <w:szCs w:val="18"/>
        </w:rPr>
        <w:softHyphen/>
      </w:r>
      <w:r>
        <w:rPr>
          <w:b/>
          <w:sz w:val="18"/>
          <w:szCs w:val="18"/>
        </w:rPr>
        <w:t>ца под</w:t>
      </w:r>
      <w:r>
        <w:rPr>
          <w:b/>
          <w:sz w:val="18"/>
          <w:szCs w:val="18"/>
        </w:rPr>
        <w:softHyphen/>
      </w:r>
      <w:r>
        <w:rPr>
          <w:b/>
          <w:sz w:val="18"/>
          <w:szCs w:val="18"/>
        </w:rPr>
        <w:t>бе</w:t>
      </w:r>
      <w:r>
        <w:rPr>
          <w:b/>
          <w:sz w:val="18"/>
          <w:szCs w:val="18"/>
        </w:rPr>
        <w:softHyphen/>
      </w:r>
      <w:r>
        <w:rPr>
          <w:b/>
          <w:sz w:val="18"/>
          <w:szCs w:val="18"/>
        </w:rPr>
        <w:t>ри</w:t>
      </w:r>
      <w:r>
        <w:rPr>
          <w:b/>
          <w:sz w:val="18"/>
          <w:szCs w:val="18"/>
        </w:rPr>
        <w:softHyphen/>
      </w:r>
      <w:r>
        <w:rPr>
          <w:b/>
          <w:sz w:val="18"/>
          <w:szCs w:val="18"/>
        </w:rPr>
        <w:t>те со</w:t>
      </w:r>
      <w:r>
        <w:rPr>
          <w:b/>
          <w:sz w:val="18"/>
          <w:szCs w:val="18"/>
        </w:rPr>
        <w:softHyphen/>
      </w:r>
      <w:r>
        <w:rPr>
          <w:b/>
          <w:sz w:val="18"/>
          <w:szCs w:val="18"/>
        </w:rPr>
        <w:t>от</w:t>
      </w:r>
      <w:r>
        <w:rPr>
          <w:b/>
          <w:sz w:val="18"/>
          <w:szCs w:val="18"/>
        </w:rPr>
        <w:softHyphen/>
      </w:r>
      <w:r>
        <w:rPr>
          <w:b/>
          <w:sz w:val="18"/>
          <w:szCs w:val="18"/>
        </w:rPr>
        <w:t>вет</w:t>
      </w:r>
      <w:r>
        <w:rPr>
          <w:b/>
          <w:sz w:val="18"/>
          <w:szCs w:val="18"/>
        </w:rPr>
        <w:softHyphen/>
      </w:r>
      <w:r>
        <w:rPr>
          <w:b/>
          <w:sz w:val="18"/>
          <w:szCs w:val="18"/>
        </w:rPr>
        <w:t>ству</w:t>
      </w:r>
      <w:r>
        <w:rPr>
          <w:b/>
          <w:sz w:val="18"/>
          <w:szCs w:val="18"/>
        </w:rPr>
        <w:softHyphen/>
      </w:r>
      <w:r>
        <w:rPr>
          <w:b/>
          <w:sz w:val="18"/>
          <w:szCs w:val="18"/>
        </w:rPr>
        <w:t>ю</w:t>
      </w:r>
      <w:r>
        <w:rPr>
          <w:b/>
          <w:sz w:val="18"/>
          <w:szCs w:val="18"/>
        </w:rPr>
        <w:softHyphen/>
      </w:r>
      <w:r>
        <w:rPr>
          <w:b/>
          <w:sz w:val="18"/>
          <w:szCs w:val="18"/>
        </w:rPr>
        <w:t>щую по</w:t>
      </w:r>
      <w:r>
        <w:rPr>
          <w:b/>
          <w:sz w:val="18"/>
          <w:szCs w:val="18"/>
        </w:rPr>
        <w:softHyphen/>
      </w:r>
      <w:r>
        <w:rPr>
          <w:b/>
          <w:sz w:val="18"/>
          <w:szCs w:val="18"/>
        </w:rPr>
        <w:t>зи</w:t>
      </w:r>
      <w:r>
        <w:rPr>
          <w:b/>
          <w:sz w:val="18"/>
          <w:szCs w:val="18"/>
        </w:rPr>
        <w:softHyphen/>
      </w:r>
      <w:r>
        <w:rPr>
          <w:b/>
          <w:sz w:val="18"/>
          <w:szCs w:val="18"/>
        </w:rPr>
        <w:t>цию из вто</w:t>
      </w:r>
      <w:r>
        <w:rPr>
          <w:b/>
          <w:sz w:val="18"/>
          <w:szCs w:val="18"/>
        </w:rPr>
        <w:softHyphen/>
      </w:r>
      <w:r>
        <w:rPr>
          <w:b/>
          <w:sz w:val="18"/>
          <w:szCs w:val="18"/>
        </w:rPr>
        <w:t>ро</w:t>
      </w:r>
      <w:r>
        <w:rPr>
          <w:b/>
          <w:sz w:val="18"/>
          <w:szCs w:val="18"/>
        </w:rPr>
        <w:softHyphen/>
      </w:r>
      <w:r>
        <w:rPr>
          <w:b/>
          <w:sz w:val="18"/>
          <w:szCs w:val="18"/>
        </w:rPr>
        <w:t>го столбца.</w:t>
      </w:r>
    </w:p>
    <w:tbl>
      <w:tblPr>
        <w:tblStyle w:val="9"/>
        <w:tblW w:w="48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80"/>
        <w:gridCol w:w="380"/>
        <w:gridCol w:w="5028"/>
      </w:tblGrid>
      <w:tr w14:paraId="013206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57" w:type="pct"/>
          </w:tcPr>
          <w:p w14:paraId="3A9A533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ПАМЯТНИКИ КУЛЬТУРЫ</w:t>
            </w:r>
          </w:p>
        </w:tc>
        <w:tc>
          <w:tcPr>
            <w:tcW w:w="207" w:type="pct"/>
          </w:tcPr>
          <w:p w14:paraId="4D778C5F">
            <w:p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36" w:type="pct"/>
          </w:tcPr>
          <w:p w14:paraId="7E50EA1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ХАРАКТЕРИСТИКИ</w:t>
            </w:r>
          </w:p>
        </w:tc>
      </w:tr>
      <w:tr w14:paraId="137F2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57" w:type="pct"/>
          </w:tcPr>
          <w:p w14:paraId="7733C790">
            <w:p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A) церковь Спаса Пре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об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ра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же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ния на Ильи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не улице</w:t>
            </w:r>
          </w:p>
          <w:p w14:paraId="187BD10F">
            <w:p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Б) «Рабочий и колхозница</w:t>
            </w:r>
          </w:p>
          <w:p w14:paraId="610FE11F">
            <w:p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B) Исаакиевский собор</w:t>
            </w:r>
          </w:p>
          <w:p w14:paraId="393C56B3">
            <w:p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Г) цер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ковь По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кро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ва в Филях</w:t>
            </w:r>
          </w:p>
        </w:tc>
        <w:tc>
          <w:tcPr>
            <w:tcW w:w="207" w:type="pct"/>
          </w:tcPr>
          <w:p w14:paraId="5AD6F535">
            <w:p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2736" w:type="pct"/>
          </w:tcPr>
          <w:p w14:paraId="0389C67A">
            <w:p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1) Фильм вы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да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ю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ще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го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ся со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вет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ско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го ре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жис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се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ра С. Эйзенштейна.</w:t>
            </w:r>
          </w:p>
          <w:p w14:paraId="578FF017">
            <w:p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2) По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стро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ен в 1818−1858 гг. по про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ек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ту ар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хи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тек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то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ра О. Монферрана. </w:t>
            </w:r>
          </w:p>
          <w:p w14:paraId="47FA7DEB">
            <w:p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3) Нов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го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род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ский храм, где со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хра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ни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лись фрес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ки Фе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фа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на Грека.</w:t>
            </w:r>
          </w:p>
          <w:p w14:paraId="6FBD78DC">
            <w:p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4) Храм XVII в., об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ра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зец на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рыш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кин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ско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го стиля.</w:t>
            </w:r>
          </w:p>
          <w:p w14:paraId="52D27D9E">
            <w:p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5) Храм, по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стро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ен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ный в па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мять о взя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тии Ка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за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ни Ива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ном IV. </w:t>
            </w:r>
          </w:p>
          <w:p w14:paraId="7029ED3D">
            <w:p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6) Скульп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ту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ра В. Му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хи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ной была со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зда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на для со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вет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ско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го па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ви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льо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на на Все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мир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ной вы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став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ке в Париже.</w:t>
            </w:r>
          </w:p>
        </w:tc>
      </w:tr>
    </w:tbl>
    <w:p w14:paraId="10A1AA4B">
      <w:pPr>
        <w:spacing w:after="0" w:line="240" w:lineRule="auto"/>
        <w:rPr>
          <w:rFonts w:ascii="Times New Roman" w:hAnsi="Times New Roman" w:eastAsia="Times New Roman" w:cs="Times New Roman"/>
          <w:sz w:val="18"/>
          <w:szCs w:val="18"/>
          <w:lang w:eastAsia="ru-RU"/>
        </w:rPr>
      </w:pPr>
      <w:r>
        <w:rPr>
          <w:rFonts w:ascii="Times New Roman" w:hAnsi="Times New Roman" w:eastAsia="Times New Roman" w:cs="Times New Roman"/>
          <w:sz w:val="18"/>
          <w:szCs w:val="18"/>
          <w:lang w:eastAsia="ru-RU"/>
        </w:rPr>
        <w:t> Запишите в ответ цифры, рас</w:t>
      </w:r>
      <w:r>
        <w:rPr>
          <w:rFonts w:ascii="Times New Roman" w:hAnsi="Times New Roman" w:eastAsia="Times New Roman" w:cs="Times New Roman"/>
          <w:sz w:val="18"/>
          <w:szCs w:val="18"/>
          <w:lang w:eastAsia="ru-RU"/>
        </w:rPr>
        <w:softHyphen/>
      </w:r>
      <w:r>
        <w:rPr>
          <w:rFonts w:ascii="Times New Roman" w:hAnsi="Times New Roman" w:eastAsia="Times New Roman" w:cs="Times New Roman"/>
          <w:sz w:val="18"/>
          <w:szCs w:val="18"/>
          <w:lang w:eastAsia="ru-RU"/>
        </w:rPr>
        <w:t>по</w:t>
      </w:r>
      <w:r>
        <w:rPr>
          <w:rFonts w:ascii="Times New Roman" w:hAnsi="Times New Roman" w:eastAsia="Times New Roman" w:cs="Times New Roman"/>
          <w:sz w:val="18"/>
          <w:szCs w:val="18"/>
          <w:lang w:eastAsia="ru-RU"/>
        </w:rPr>
        <w:softHyphen/>
      </w:r>
      <w:r>
        <w:rPr>
          <w:rFonts w:ascii="Times New Roman" w:hAnsi="Times New Roman" w:eastAsia="Times New Roman" w:cs="Times New Roman"/>
          <w:sz w:val="18"/>
          <w:szCs w:val="18"/>
          <w:lang w:eastAsia="ru-RU"/>
        </w:rPr>
        <w:t>ло</w:t>
      </w:r>
      <w:r>
        <w:rPr>
          <w:rFonts w:ascii="Times New Roman" w:hAnsi="Times New Roman" w:eastAsia="Times New Roman" w:cs="Times New Roman"/>
          <w:sz w:val="18"/>
          <w:szCs w:val="18"/>
          <w:lang w:eastAsia="ru-RU"/>
        </w:rPr>
        <w:softHyphen/>
      </w:r>
      <w:r>
        <w:rPr>
          <w:rFonts w:ascii="Times New Roman" w:hAnsi="Times New Roman" w:eastAsia="Times New Roman" w:cs="Times New Roman"/>
          <w:sz w:val="18"/>
          <w:szCs w:val="18"/>
          <w:lang w:eastAsia="ru-RU"/>
        </w:rPr>
        <w:t>жив их в порядке, со</w:t>
      </w:r>
      <w:r>
        <w:rPr>
          <w:rFonts w:ascii="Times New Roman" w:hAnsi="Times New Roman" w:eastAsia="Times New Roman" w:cs="Times New Roman"/>
          <w:sz w:val="18"/>
          <w:szCs w:val="18"/>
          <w:lang w:eastAsia="ru-RU"/>
        </w:rPr>
        <w:softHyphen/>
      </w:r>
      <w:r>
        <w:rPr>
          <w:rFonts w:ascii="Times New Roman" w:hAnsi="Times New Roman" w:eastAsia="Times New Roman" w:cs="Times New Roman"/>
          <w:sz w:val="18"/>
          <w:szCs w:val="18"/>
          <w:lang w:eastAsia="ru-RU"/>
        </w:rPr>
        <w:t>от</w:t>
      </w:r>
      <w:r>
        <w:rPr>
          <w:rFonts w:ascii="Times New Roman" w:hAnsi="Times New Roman" w:eastAsia="Times New Roman" w:cs="Times New Roman"/>
          <w:sz w:val="18"/>
          <w:szCs w:val="18"/>
          <w:lang w:eastAsia="ru-RU"/>
        </w:rPr>
        <w:softHyphen/>
      </w:r>
      <w:r>
        <w:rPr>
          <w:rFonts w:ascii="Times New Roman" w:hAnsi="Times New Roman" w:eastAsia="Times New Roman" w:cs="Times New Roman"/>
          <w:sz w:val="18"/>
          <w:szCs w:val="18"/>
          <w:lang w:eastAsia="ru-RU"/>
        </w:rPr>
        <w:t>вет</w:t>
      </w:r>
      <w:r>
        <w:rPr>
          <w:rFonts w:ascii="Times New Roman" w:hAnsi="Times New Roman" w:eastAsia="Times New Roman" w:cs="Times New Roman"/>
          <w:sz w:val="18"/>
          <w:szCs w:val="18"/>
          <w:lang w:eastAsia="ru-RU"/>
        </w:rPr>
        <w:softHyphen/>
      </w:r>
      <w:r>
        <w:rPr>
          <w:rFonts w:ascii="Times New Roman" w:hAnsi="Times New Roman" w:eastAsia="Times New Roman" w:cs="Times New Roman"/>
          <w:sz w:val="18"/>
          <w:szCs w:val="18"/>
          <w:lang w:eastAsia="ru-RU"/>
        </w:rPr>
        <w:t>ству</w:t>
      </w:r>
      <w:r>
        <w:rPr>
          <w:rFonts w:ascii="Times New Roman" w:hAnsi="Times New Roman" w:eastAsia="Times New Roman" w:cs="Times New Roman"/>
          <w:sz w:val="18"/>
          <w:szCs w:val="18"/>
          <w:lang w:eastAsia="ru-RU"/>
        </w:rPr>
        <w:softHyphen/>
      </w:r>
      <w:r>
        <w:rPr>
          <w:rFonts w:ascii="Times New Roman" w:hAnsi="Times New Roman" w:eastAsia="Times New Roman" w:cs="Times New Roman"/>
          <w:sz w:val="18"/>
          <w:szCs w:val="18"/>
          <w:lang w:eastAsia="ru-RU"/>
        </w:rPr>
        <w:t>ю</w:t>
      </w:r>
      <w:r>
        <w:rPr>
          <w:rFonts w:ascii="Times New Roman" w:hAnsi="Times New Roman" w:eastAsia="Times New Roman" w:cs="Times New Roman"/>
          <w:sz w:val="18"/>
          <w:szCs w:val="18"/>
          <w:lang w:eastAsia="ru-RU"/>
        </w:rPr>
        <w:softHyphen/>
      </w:r>
      <w:r>
        <w:rPr>
          <w:rFonts w:ascii="Times New Roman" w:hAnsi="Times New Roman" w:eastAsia="Times New Roman" w:cs="Times New Roman"/>
          <w:sz w:val="18"/>
          <w:szCs w:val="18"/>
          <w:lang w:eastAsia="ru-RU"/>
        </w:rPr>
        <w:t xml:space="preserve">щем буквам: 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5"/>
        <w:gridCol w:w="545"/>
        <w:gridCol w:w="545"/>
        <w:gridCol w:w="545"/>
      </w:tblGrid>
      <w:tr w14:paraId="385D3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5" w:type="dxa"/>
          </w:tcPr>
          <w:p w14:paraId="250ECC6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545" w:type="dxa"/>
          </w:tcPr>
          <w:p w14:paraId="43C5288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545" w:type="dxa"/>
          </w:tcPr>
          <w:p w14:paraId="7DB0559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45" w:type="dxa"/>
          </w:tcPr>
          <w:p w14:paraId="70D1B6C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Г</w:t>
            </w:r>
          </w:p>
        </w:tc>
      </w:tr>
      <w:tr w14:paraId="212F56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" w:hRule="atLeast"/>
        </w:trPr>
        <w:tc>
          <w:tcPr>
            <w:tcW w:w="0" w:type="auto"/>
          </w:tcPr>
          <w:p w14:paraId="6AFBCB20">
            <w:pPr>
              <w:spacing w:before="100" w:beforeAutospacing="1" w:after="100" w:afterAutospacing="1" w:line="169" w:lineRule="atLeast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</w:tcPr>
          <w:p w14:paraId="58AC8B0D">
            <w:pPr>
              <w:spacing w:before="100" w:beforeAutospacing="1" w:after="100" w:afterAutospacing="1" w:line="169" w:lineRule="atLeast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</w:tcPr>
          <w:p w14:paraId="6E5F5872">
            <w:pPr>
              <w:spacing w:before="100" w:beforeAutospacing="1" w:after="100" w:afterAutospacing="1" w:line="169" w:lineRule="atLeast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</w:tcPr>
          <w:p w14:paraId="5AD10EBD">
            <w:pPr>
              <w:spacing w:before="100" w:beforeAutospacing="1" w:after="100" w:afterAutospacing="1" w:line="169" w:lineRule="atLeast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</w:tbl>
    <w:p w14:paraId="300DD808">
      <w:pPr>
        <w:rPr>
          <w:rFonts w:ascii="Times New Roman" w:hAnsi="Times New Roman" w:eastAsia="Times New Roman" w:cs="Times New Roman"/>
          <w:b/>
          <w:bCs/>
          <w:sz w:val="18"/>
          <w:szCs w:val="1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18"/>
          <w:szCs w:val="18"/>
          <w:lang w:eastAsia="ru-RU"/>
        </w:rPr>
        <w:t>18.Рассмотрите  иллюстрацию и выполните задания</w:t>
      </w:r>
    </w:p>
    <w:p w14:paraId="1E257683">
      <w:pPr>
        <w:pStyle w:val="26"/>
        <w:spacing w:before="0" w:beforeAutospacing="0" w:after="0" w:afterAutospacing="0"/>
        <w:rPr>
          <w:sz w:val="18"/>
          <w:szCs w:val="18"/>
        </w:rPr>
      </w:pPr>
      <w:r>
        <w:rPr>
          <w:sz w:val="18"/>
          <w:szCs w:val="18"/>
        </w:rPr>
        <w:t>Какие суж</w:t>
      </w:r>
      <w:r>
        <w:rPr>
          <w:sz w:val="18"/>
          <w:szCs w:val="18"/>
        </w:rPr>
        <w:softHyphen/>
      </w:r>
      <w:r>
        <w:rPr>
          <w:sz w:val="18"/>
          <w:szCs w:val="18"/>
        </w:rPr>
        <w:t>де</w:t>
      </w:r>
      <w:r>
        <w:rPr>
          <w:sz w:val="18"/>
          <w:szCs w:val="18"/>
        </w:rPr>
        <w:softHyphen/>
      </w:r>
      <w:r>
        <w:rPr>
          <w:sz w:val="18"/>
          <w:szCs w:val="18"/>
        </w:rPr>
        <w:t>ния о дан</w:t>
      </w:r>
      <w:r>
        <w:rPr>
          <w:sz w:val="18"/>
          <w:szCs w:val="18"/>
        </w:rPr>
        <w:softHyphen/>
      </w:r>
      <w:r>
        <w:rPr>
          <w:sz w:val="18"/>
          <w:szCs w:val="18"/>
        </w:rPr>
        <w:t>ной карикатуре яв</w:t>
      </w:r>
      <w:r>
        <w:rPr>
          <w:sz w:val="18"/>
          <w:szCs w:val="18"/>
        </w:rPr>
        <w:softHyphen/>
      </w:r>
      <w:r>
        <w:rPr>
          <w:sz w:val="18"/>
          <w:szCs w:val="18"/>
        </w:rPr>
        <w:t>ля</w:t>
      </w:r>
      <w:r>
        <w:rPr>
          <w:sz w:val="18"/>
          <w:szCs w:val="18"/>
        </w:rPr>
        <w:softHyphen/>
      </w:r>
      <w:r>
        <w:rPr>
          <w:sz w:val="18"/>
          <w:szCs w:val="18"/>
        </w:rPr>
        <w:t>ют</w:t>
      </w:r>
      <w:r>
        <w:rPr>
          <w:sz w:val="18"/>
          <w:szCs w:val="18"/>
        </w:rPr>
        <w:softHyphen/>
      </w:r>
      <w:r>
        <w:rPr>
          <w:sz w:val="18"/>
          <w:szCs w:val="18"/>
        </w:rPr>
        <w:t>ся верными? Вы</w:t>
      </w:r>
      <w:r>
        <w:rPr>
          <w:sz w:val="18"/>
          <w:szCs w:val="18"/>
        </w:rPr>
        <w:softHyphen/>
      </w:r>
      <w:r>
        <w:rPr>
          <w:sz w:val="18"/>
          <w:szCs w:val="18"/>
        </w:rPr>
        <w:t>бе</w:t>
      </w:r>
      <w:r>
        <w:rPr>
          <w:sz w:val="18"/>
          <w:szCs w:val="18"/>
        </w:rPr>
        <w:softHyphen/>
      </w:r>
      <w:r>
        <w:rPr>
          <w:sz w:val="18"/>
          <w:szCs w:val="18"/>
        </w:rPr>
        <w:t>ри</w:t>
      </w:r>
      <w:r>
        <w:rPr>
          <w:sz w:val="18"/>
          <w:szCs w:val="18"/>
        </w:rPr>
        <w:softHyphen/>
      </w:r>
      <w:r>
        <w:rPr>
          <w:sz w:val="18"/>
          <w:szCs w:val="18"/>
        </w:rPr>
        <w:t>те два суж</w:t>
      </w:r>
      <w:r>
        <w:rPr>
          <w:sz w:val="18"/>
          <w:szCs w:val="18"/>
        </w:rPr>
        <w:softHyphen/>
      </w:r>
      <w:r>
        <w:rPr>
          <w:sz w:val="18"/>
          <w:szCs w:val="18"/>
        </w:rPr>
        <w:t>де</w:t>
      </w:r>
      <w:r>
        <w:rPr>
          <w:sz w:val="18"/>
          <w:szCs w:val="18"/>
        </w:rPr>
        <w:softHyphen/>
      </w:r>
      <w:r>
        <w:rPr>
          <w:sz w:val="18"/>
          <w:szCs w:val="18"/>
        </w:rPr>
        <w:t>ния из пяти предложенных. За</w:t>
      </w:r>
      <w:r>
        <w:rPr>
          <w:sz w:val="18"/>
          <w:szCs w:val="18"/>
        </w:rPr>
        <w:softHyphen/>
      </w:r>
      <w:r>
        <w:rPr>
          <w:sz w:val="18"/>
          <w:szCs w:val="18"/>
        </w:rPr>
        <w:t>пи</w:t>
      </w:r>
      <w:r>
        <w:rPr>
          <w:sz w:val="18"/>
          <w:szCs w:val="18"/>
        </w:rPr>
        <w:softHyphen/>
      </w:r>
      <w:r>
        <w:rPr>
          <w:sz w:val="18"/>
          <w:szCs w:val="18"/>
        </w:rPr>
        <w:t>ши</w:t>
      </w:r>
      <w:r>
        <w:rPr>
          <w:sz w:val="18"/>
          <w:szCs w:val="18"/>
        </w:rPr>
        <w:softHyphen/>
      </w:r>
      <w:r>
        <w:rPr>
          <w:sz w:val="18"/>
          <w:szCs w:val="18"/>
        </w:rPr>
        <w:t>те в таб</w:t>
      </w:r>
      <w:r>
        <w:rPr>
          <w:sz w:val="18"/>
          <w:szCs w:val="18"/>
        </w:rPr>
        <w:softHyphen/>
      </w:r>
      <w:r>
        <w:rPr>
          <w:sz w:val="18"/>
          <w:szCs w:val="18"/>
        </w:rPr>
        <w:t>ли</w:t>
      </w:r>
      <w:r>
        <w:rPr>
          <w:sz w:val="18"/>
          <w:szCs w:val="18"/>
        </w:rPr>
        <w:softHyphen/>
      </w:r>
      <w:r>
        <w:rPr>
          <w:sz w:val="18"/>
          <w:szCs w:val="18"/>
        </w:rPr>
        <w:t>цу цифры, под ко</w:t>
      </w:r>
      <w:r>
        <w:rPr>
          <w:sz w:val="18"/>
          <w:szCs w:val="18"/>
        </w:rPr>
        <w:softHyphen/>
      </w:r>
      <w:r>
        <w:rPr>
          <w:sz w:val="18"/>
          <w:szCs w:val="18"/>
        </w:rPr>
        <w:t>то</w:t>
      </w:r>
      <w:r>
        <w:rPr>
          <w:sz w:val="18"/>
          <w:szCs w:val="18"/>
        </w:rPr>
        <w:softHyphen/>
      </w:r>
      <w:r>
        <w:rPr>
          <w:sz w:val="18"/>
          <w:szCs w:val="18"/>
        </w:rPr>
        <w:t>ры</w:t>
      </w:r>
      <w:r>
        <w:rPr>
          <w:sz w:val="18"/>
          <w:szCs w:val="18"/>
        </w:rPr>
        <w:softHyphen/>
      </w:r>
      <w:r>
        <w:rPr>
          <w:sz w:val="18"/>
          <w:szCs w:val="18"/>
        </w:rPr>
        <w:t>ми они указаны.</w:t>
      </w:r>
    </w:p>
    <w:p w14:paraId="1E403DA2">
      <w:pPr>
        <w:pStyle w:val="8"/>
        <w:spacing w:before="0" w:beforeAutospacing="0" w:after="0" w:afterAutospacing="0"/>
        <w:rPr>
          <w:sz w:val="18"/>
          <w:szCs w:val="18"/>
        </w:rPr>
      </w:pPr>
      <w:r>
        <w:rPr>
          <w:sz w:val="18"/>
          <w:szCs w:val="18"/>
        </w:rPr>
        <w:t> </w:t>
      </w:r>
    </w:p>
    <w:p w14:paraId="2189329D">
      <w:pPr>
        <w:pStyle w:val="26"/>
        <w:spacing w:before="0" w:beforeAutospacing="0" w:after="0" w:afterAutospacing="0"/>
        <w:rPr>
          <w:sz w:val="18"/>
          <w:szCs w:val="18"/>
        </w:rPr>
      </w:pPr>
      <w:r>
        <w:rPr>
          <w:sz w:val="18"/>
          <w:szCs w:val="18"/>
        </w:rPr>
        <w:t>1) Дан</w:t>
      </w:r>
      <w:r>
        <w:rPr>
          <w:sz w:val="18"/>
          <w:szCs w:val="18"/>
        </w:rPr>
        <w:softHyphen/>
      </w:r>
      <w:r>
        <w:rPr>
          <w:sz w:val="18"/>
          <w:szCs w:val="18"/>
        </w:rPr>
        <w:t>ная карикатура со</w:t>
      </w:r>
      <w:r>
        <w:rPr>
          <w:sz w:val="18"/>
          <w:szCs w:val="18"/>
        </w:rPr>
        <w:softHyphen/>
      </w:r>
      <w:r>
        <w:rPr>
          <w:sz w:val="18"/>
          <w:szCs w:val="18"/>
        </w:rPr>
        <w:t>зда</w:t>
      </w:r>
      <w:r>
        <w:rPr>
          <w:sz w:val="18"/>
          <w:szCs w:val="18"/>
        </w:rPr>
        <w:softHyphen/>
      </w:r>
      <w:r>
        <w:rPr>
          <w:sz w:val="18"/>
          <w:szCs w:val="18"/>
        </w:rPr>
        <w:t>на в пер</w:t>
      </w:r>
      <w:r>
        <w:rPr>
          <w:sz w:val="18"/>
          <w:szCs w:val="18"/>
        </w:rPr>
        <w:softHyphen/>
      </w:r>
      <w:r>
        <w:rPr>
          <w:sz w:val="18"/>
          <w:szCs w:val="18"/>
        </w:rPr>
        <w:t>вой половине 1930-х гг.</w:t>
      </w:r>
    </w:p>
    <w:p w14:paraId="276784CF">
      <w:pPr>
        <w:pStyle w:val="26"/>
        <w:spacing w:before="0" w:beforeAutospacing="0" w:after="0" w:afterAutospacing="0"/>
        <w:rPr>
          <w:sz w:val="18"/>
          <w:szCs w:val="18"/>
        </w:rPr>
      </w:pPr>
      <w:r>
        <w:rPr>
          <w:sz w:val="18"/>
          <w:szCs w:val="18"/>
        </w:rPr>
        <w:t>2) В момент, когда про</w:t>
      </w:r>
      <w:r>
        <w:rPr>
          <w:sz w:val="18"/>
          <w:szCs w:val="18"/>
        </w:rPr>
        <w:softHyphen/>
      </w:r>
      <w:r>
        <w:rPr>
          <w:sz w:val="18"/>
          <w:szCs w:val="18"/>
        </w:rPr>
        <w:t>изо</w:t>
      </w:r>
      <w:r>
        <w:rPr>
          <w:sz w:val="18"/>
          <w:szCs w:val="18"/>
        </w:rPr>
        <w:softHyphen/>
      </w:r>
      <w:r>
        <w:rPr>
          <w:sz w:val="18"/>
          <w:szCs w:val="18"/>
        </w:rPr>
        <w:t>шло событие, ко</w:t>
      </w:r>
      <w:r>
        <w:rPr>
          <w:sz w:val="18"/>
          <w:szCs w:val="18"/>
        </w:rPr>
        <w:softHyphen/>
      </w:r>
      <w:r>
        <w:rPr>
          <w:sz w:val="18"/>
          <w:szCs w:val="18"/>
        </w:rPr>
        <w:t>то</w:t>
      </w:r>
      <w:r>
        <w:rPr>
          <w:sz w:val="18"/>
          <w:szCs w:val="18"/>
        </w:rPr>
        <w:softHyphen/>
      </w:r>
      <w:r>
        <w:rPr>
          <w:sz w:val="18"/>
          <w:szCs w:val="18"/>
        </w:rPr>
        <w:t>ро</w:t>
      </w:r>
      <w:r>
        <w:rPr>
          <w:sz w:val="18"/>
          <w:szCs w:val="18"/>
        </w:rPr>
        <w:softHyphen/>
      </w:r>
      <w:r>
        <w:rPr>
          <w:sz w:val="18"/>
          <w:szCs w:val="18"/>
        </w:rPr>
        <w:t>му посвящена карикатура, СССР вёл войну с Финляндией.</w:t>
      </w:r>
    </w:p>
    <w:p w14:paraId="495EAF86">
      <w:pPr>
        <w:pStyle w:val="26"/>
        <w:spacing w:before="0" w:beforeAutospacing="0" w:after="0" w:afterAutospacing="0"/>
        <w:rPr>
          <w:sz w:val="18"/>
          <w:szCs w:val="18"/>
        </w:rPr>
      </w:pPr>
      <w:r>
        <w:rPr>
          <w:sz w:val="18"/>
          <w:szCs w:val="18"/>
        </w:rPr>
        <w:t>3) Ка</w:t>
      </w:r>
      <w:r>
        <w:rPr>
          <w:sz w:val="18"/>
          <w:szCs w:val="18"/>
        </w:rPr>
        <w:softHyphen/>
      </w:r>
      <w:r>
        <w:rPr>
          <w:sz w:val="18"/>
          <w:szCs w:val="18"/>
        </w:rPr>
        <w:t>ри</w:t>
      </w:r>
      <w:r>
        <w:rPr>
          <w:sz w:val="18"/>
          <w:szCs w:val="18"/>
        </w:rPr>
        <w:softHyphen/>
      </w:r>
      <w:r>
        <w:rPr>
          <w:sz w:val="18"/>
          <w:szCs w:val="18"/>
        </w:rPr>
        <w:t>ка</w:t>
      </w:r>
      <w:r>
        <w:rPr>
          <w:sz w:val="18"/>
          <w:szCs w:val="18"/>
        </w:rPr>
        <w:softHyphen/>
      </w:r>
      <w:r>
        <w:rPr>
          <w:sz w:val="18"/>
          <w:szCs w:val="18"/>
        </w:rPr>
        <w:t>ту</w:t>
      </w:r>
      <w:r>
        <w:rPr>
          <w:sz w:val="18"/>
          <w:szCs w:val="18"/>
        </w:rPr>
        <w:softHyphen/>
      </w:r>
      <w:r>
        <w:rPr>
          <w:sz w:val="18"/>
          <w:szCs w:val="18"/>
        </w:rPr>
        <w:t>ра была со</w:t>
      </w:r>
      <w:r>
        <w:rPr>
          <w:sz w:val="18"/>
          <w:szCs w:val="18"/>
        </w:rPr>
        <w:softHyphen/>
      </w:r>
      <w:r>
        <w:rPr>
          <w:sz w:val="18"/>
          <w:szCs w:val="18"/>
        </w:rPr>
        <w:t>зда</w:t>
      </w:r>
      <w:r>
        <w:rPr>
          <w:sz w:val="18"/>
          <w:szCs w:val="18"/>
        </w:rPr>
        <w:softHyphen/>
      </w:r>
      <w:r>
        <w:rPr>
          <w:sz w:val="18"/>
          <w:szCs w:val="18"/>
        </w:rPr>
        <w:t>на в СССР и опуб</w:t>
      </w:r>
      <w:r>
        <w:rPr>
          <w:sz w:val="18"/>
          <w:szCs w:val="18"/>
        </w:rPr>
        <w:softHyphen/>
      </w:r>
      <w:r>
        <w:rPr>
          <w:sz w:val="18"/>
          <w:szCs w:val="18"/>
        </w:rPr>
        <w:t>ли</w:t>
      </w:r>
      <w:r>
        <w:rPr>
          <w:sz w:val="18"/>
          <w:szCs w:val="18"/>
        </w:rPr>
        <w:softHyphen/>
      </w:r>
      <w:r>
        <w:rPr>
          <w:sz w:val="18"/>
          <w:szCs w:val="18"/>
        </w:rPr>
        <w:t>ко</w:t>
      </w:r>
      <w:r>
        <w:rPr>
          <w:sz w:val="18"/>
          <w:szCs w:val="18"/>
        </w:rPr>
        <w:softHyphen/>
      </w:r>
      <w:r>
        <w:rPr>
          <w:sz w:val="18"/>
          <w:szCs w:val="18"/>
        </w:rPr>
        <w:t>ва</w:t>
      </w:r>
      <w:r>
        <w:rPr>
          <w:sz w:val="18"/>
          <w:szCs w:val="18"/>
        </w:rPr>
        <w:softHyphen/>
      </w:r>
      <w:r>
        <w:rPr>
          <w:sz w:val="18"/>
          <w:szCs w:val="18"/>
        </w:rPr>
        <w:t>на в пе</w:t>
      </w:r>
      <w:r>
        <w:rPr>
          <w:sz w:val="18"/>
          <w:szCs w:val="18"/>
        </w:rPr>
        <w:softHyphen/>
      </w:r>
      <w:r>
        <w:rPr>
          <w:sz w:val="18"/>
          <w:szCs w:val="18"/>
        </w:rPr>
        <w:t>ча</w:t>
      </w:r>
      <w:r>
        <w:rPr>
          <w:sz w:val="18"/>
          <w:szCs w:val="18"/>
        </w:rPr>
        <w:softHyphen/>
      </w:r>
      <w:r>
        <w:rPr>
          <w:sz w:val="18"/>
          <w:szCs w:val="18"/>
        </w:rPr>
        <w:t>ти в тот же год, когда про</w:t>
      </w:r>
      <w:r>
        <w:rPr>
          <w:sz w:val="18"/>
          <w:szCs w:val="18"/>
        </w:rPr>
        <w:softHyphen/>
      </w:r>
      <w:r>
        <w:rPr>
          <w:sz w:val="18"/>
          <w:szCs w:val="18"/>
        </w:rPr>
        <w:t>изо</w:t>
      </w:r>
      <w:r>
        <w:rPr>
          <w:sz w:val="18"/>
          <w:szCs w:val="18"/>
        </w:rPr>
        <w:softHyphen/>
      </w:r>
      <w:r>
        <w:rPr>
          <w:sz w:val="18"/>
          <w:szCs w:val="18"/>
        </w:rPr>
        <w:t>шло событие, ко</w:t>
      </w:r>
      <w:r>
        <w:rPr>
          <w:sz w:val="18"/>
          <w:szCs w:val="18"/>
        </w:rPr>
        <w:softHyphen/>
      </w:r>
      <w:r>
        <w:rPr>
          <w:sz w:val="18"/>
          <w:szCs w:val="18"/>
        </w:rPr>
        <w:t>то</w:t>
      </w:r>
      <w:r>
        <w:rPr>
          <w:sz w:val="18"/>
          <w:szCs w:val="18"/>
        </w:rPr>
        <w:softHyphen/>
      </w:r>
      <w:r>
        <w:rPr>
          <w:sz w:val="18"/>
          <w:szCs w:val="18"/>
        </w:rPr>
        <w:t>ро</w:t>
      </w:r>
      <w:r>
        <w:rPr>
          <w:sz w:val="18"/>
          <w:szCs w:val="18"/>
        </w:rPr>
        <w:softHyphen/>
      </w:r>
      <w:r>
        <w:rPr>
          <w:sz w:val="18"/>
          <w:szCs w:val="18"/>
        </w:rPr>
        <w:t>му она посвящена.</w:t>
      </w:r>
    </w:p>
    <w:p w14:paraId="5080759B">
      <w:pPr>
        <w:pStyle w:val="26"/>
        <w:spacing w:before="0" w:beforeAutospacing="0" w:after="0" w:afterAutospacing="0"/>
        <w:rPr>
          <w:sz w:val="18"/>
          <w:szCs w:val="18"/>
        </w:rPr>
      </w:pPr>
      <w:r>
        <w:rPr>
          <w:sz w:val="18"/>
          <w:szCs w:val="18"/>
        </w:rPr>
        <w:t>4) Ка</w:t>
      </w:r>
      <w:r>
        <w:rPr>
          <w:sz w:val="18"/>
          <w:szCs w:val="18"/>
        </w:rPr>
        <w:softHyphen/>
      </w:r>
      <w:r>
        <w:rPr>
          <w:sz w:val="18"/>
          <w:szCs w:val="18"/>
        </w:rPr>
        <w:t>ри</w:t>
      </w:r>
      <w:r>
        <w:rPr>
          <w:sz w:val="18"/>
          <w:szCs w:val="18"/>
        </w:rPr>
        <w:softHyphen/>
      </w:r>
      <w:r>
        <w:rPr>
          <w:sz w:val="18"/>
          <w:szCs w:val="18"/>
        </w:rPr>
        <w:t>ка</w:t>
      </w:r>
      <w:r>
        <w:rPr>
          <w:sz w:val="18"/>
          <w:szCs w:val="18"/>
        </w:rPr>
        <w:softHyphen/>
      </w:r>
      <w:r>
        <w:rPr>
          <w:sz w:val="18"/>
          <w:szCs w:val="18"/>
        </w:rPr>
        <w:t>ту</w:t>
      </w:r>
      <w:r>
        <w:rPr>
          <w:sz w:val="18"/>
          <w:szCs w:val="18"/>
        </w:rPr>
        <w:softHyphen/>
      </w:r>
      <w:r>
        <w:rPr>
          <w:sz w:val="18"/>
          <w:szCs w:val="18"/>
        </w:rPr>
        <w:t>ра посвящена на</w:t>
      </w:r>
      <w:r>
        <w:rPr>
          <w:sz w:val="18"/>
          <w:szCs w:val="18"/>
        </w:rPr>
        <w:softHyphen/>
      </w:r>
      <w:r>
        <w:rPr>
          <w:sz w:val="18"/>
          <w:szCs w:val="18"/>
        </w:rPr>
        <w:t>ру</w:t>
      </w:r>
      <w:r>
        <w:rPr>
          <w:sz w:val="18"/>
          <w:szCs w:val="18"/>
        </w:rPr>
        <w:softHyphen/>
      </w:r>
      <w:r>
        <w:rPr>
          <w:sz w:val="18"/>
          <w:szCs w:val="18"/>
        </w:rPr>
        <w:t>ше</w:t>
      </w:r>
      <w:r>
        <w:rPr>
          <w:sz w:val="18"/>
          <w:szCs w:val="18"/>
        </w:rPr>
        <w:softHyphen/>
      </w:r>
      <w:r>
        <w:rPr>
          <w:sz w:val="18"/>
          <w:szCs w:val="18"/>
        </w:rPr>
        <w:t>нию международного до</w:t>
      </w:r>
      <w:r>
        <w:rPr>
          <w:sz w:val="18"/>
          <w:szCs w:val="18"/>
        </w:rPr>
        <w:softHyphen/>
      </w:r>
      <w:r>
        <w:rPr>
          <w:sz w:val="18"/>
          <w:szCs w:val="18"/>
        </w:rPr>
        <w:t>го</w:t>
      </w:r>
      <w:r>
        <w:rPr>
          <w:sz w:val="18"/>
          <w:szCs w:val="18"/>
        </w:rPr>
        <w:softHyphen/>
      </w:r>
      <w:r>
        <w:rPr>
          <w:sz w:val="18"/>
          <w:szCs w:val="18"/>
        </w:rPr>
        <w:t>во</w:t>
      </w:r>
      <w:r>
        <w:rPr>
          <w:sz w:val="18"/>
          <w:szCs w:val="18"/>
        </w:rPr>
        <w:softHyphen/>
      </w:r>
      <w:r>
        <w:rPr>
          <w:sz w:val="18"/>
          <w:szCs w:val="18"/>
        </w:rPr>
        <w:t>ра одной из стран.</w:t>
      </w:r>
    </w:p>
    <w:p w14:paraId="6B2C918C">
      <w:pPr>
        <w:pStyle w:val="26"/>
        <w:spacing w:before="0" w:beforeAutospacing="0" w:after="0" w:afterAutospacing="0"/>
        <w:rPr>
          <w:sz w:val="18"/>
          <w:szCs w:val="18"/>
        </w:rPr>
      </w:pPr>
      <w:r>
        <w:rPr>
          <w:sz w:val="18"/>
          <w:szCs w:val="18"/>
        </w:rPr>
        <w:t>5) Событие, ко</w:t>
      </w:r>
      <w:r>
        <w:rPr>
          <w:sz w:val="18"/>
          <w:szCs w:val="18"/>
        </w:rPr>
        <w:softHyphen/>
      </w:r>
      <w:r>
        <w:rPr>
          <w:sz w:val="18"/>
          <w:szCs w:val="18"/>
        </w:rPr>
        <w:t>то</w:t>
      </w:r>
      <w:r>
        <w:rPr>
          <w:sz w:val="18"/>
          <w:szCs w:val="18"/>
        </w:rPr>
        <w:softHyphen/>
      </w:r>
      <w:r>
        <w:rPr>
          <w:sz w:val="18"/>
          <w:szCs w:val="18"/>
        </w:rPr>
        <w:t>ро</w:t>
      </w:r>
      <w:r>
        <w:rPr>
          <w:sz w:val="18"/>
          <w:szCs w:val="18"/>
        </w:rPr>
        <w:softHyphen/>
      </w:r>
      <w:r>
        <w:rPr>
          <w:sz w:val="18"/>
          <w:szCs w:val="18"/>
        </w:rPr>
        <w:t>му посвящена карикатура, озна</w:t>
      </w:r>
      <w:r>
        <w:rPr>
          <w:sz w:val="18"/>
          <w:szCs w:val="18"/>
        </w:rPr>
        <w:softHyphen/>
      </w:r>
      <w:r>
        <w:rPr>
          <w:sz w:val="18"/>
          <w:szCs w:val="18"/>
        </w:rPr>
        <w:t>ча</w:t>
      </w:r>
      <w:r>
        <w:rPr>
          <w:sz w:val="18"/>
          <w:szCs w:val="18"/>
        </w:rPr>
        <w:softHyphen/>
      </w:r>
      <w:r>
        <w:rPr>
          <w:sz w:val="18"/>
          <w:szCs w:val="18"/>
        </w:rPr>
        <w:t>ло начало Ве</w:t>
      </w:r>
      <w:r>
        <w:rPr>
          <w:sz w:val="18"/>
          <w:szCs w:val="18"/>
        </w:rPr>
        <w:softHyphen/>
      </w:r>
      <w:r>
        <w:rPr>
          <w:sz w:val="18"/>
          <w:szCs w:val="18"/>
        </w:rPr>
        <w:t>ли</w:t>
      </w:r>
      <w:r>
        <w:rPr>
          <w:sz w:val="18"/>
          <w:szCs w:val="18"/>
        </w:rPr>
        <w:softHyphen/>
      </w:r>
      <w:r>
        <w:rPr>
          <w:sz w:val="18"/>
          <w:szCs w:val="18"/>
        </w:rPr>
        <w:t>кой Отечественной войны.</w:t>
      </w:r>
    </w:p>
    <w:p w14:paraId="27D8AAB0">
      <w:pPr>
        <w:spacing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</w:p>
    <w:p w14:paraId="3E18DB1C">
      <w:pPr>
        <w:spacing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lang w:eastAsia="ru-RU"/>
        </w:rPr>
        <w:drawing>
          <wp:inline distT="0" distB="0" distL="0" distR="0">
            <wp:extent cx="1365250" cy="1770380"/>
            <wp:effectExtent l="19050" t="0" r="5896" b="0"/>
            <wp:docPr id="24" name="Рисунок 24" descr="https://hist-ege.sdamgia.ru/get_file?id=78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4" descr="https://hist-ege.sdamgia.ru/get_file?id=783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68402" cy="1774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4F6D504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84D7EDF"/>
    <w:multiLevelType w:val="multilevel"/>
    <w:tmpl w:val="184D7EDF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2C4"/>
    <w:rsid w:val="00082CB4"/>
    <w:rsid w:val="000E0457"/>
    <w:rsid w:val="00151FF0"/>
    <w:rsid w:val="0018565E"/>
    <w:rsid w:val="001F13B6"/>
    <w:rsid w:val="002408B7"/>
    <w:rsid w:val="00245CCE"/>
    <w:rsid w:val="004A2911"/>
    <w:rsid w:val="0060769A"/>
    <w:rsid w:val="0073085C"/>
    <w:rsid w:val="00746053"/>
    <w:rsid w:val="007D4A69"/>
    <w:rsid w:val="007E36AF"/>
    <w:rsid w:val="00837469"/>
    <w:rsid w:val="008A4B3D"/>
    <w:rsid w:val="009022C4"/>
    <w:rsid w:val="00935F6C"/>
    <w:rsid w:val="00954A9B"/>
    <w:rsid w:val="009600CB"/>
    <w:rsid w:val="009E7A0D"/>
    <w:rsid w:val="00A06808"/>
    <w:rsid w:val="00AF3683"/>
    <w:rsid w:val="00CC59A4"/>
    <w:rsid w:val="00CE1033"/>
    <w:rsid w:val="00DF3321"/>
    <w:rsid w:val="00E956A7"/>
    <w:rsid w:val="00EC3C6D"/>
    <w:rsid w:val="00ED289E"/>
    <w:rsid w:val="00F00EE5"/>
    <w:rsid w:val="00F53187"/>
    <w:rsid w:val="00F978E5"/>
    <w:rsid w:val="00FF182B"/>
    <w:rsid w:val="73233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1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99" w:semiHidden="0" w:name="List Paragraph"/>
    <w:lsdException w:qFormat="1" w:unhideWhenUsed="0" w:uiPriority="29" w:semiHidden="0" w:name="Quot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link w:val="15"/>
    <w:qFormat/>
    <w:uiPriority w:val="1"/>
    <w:pPr>
      <w:widowControl w:val="0"/>
      <w:autoSpaceDE w:val="0"/>
      <w:autoSpaceDN w:val="0"/>
      <w:spacing w:after="0" w:line="240" w:lineRule="auto"/>
      <w:ind w:left="1521" w:hanging="281"/>
      <w:outlineLvl w:val="0"/>
    </w:pPr>
    <w:rPr>
      <w:rFonts w:ascii="Times New Roman" w:hAnsi="Times New Roman" w:eastAsia="Times New Roman" w:cs="Times New Roman"/>
      <w:b/>
      <w:bCs/>
      <w:sz w:val="28"/>
      <w:szCs w:val="28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3"/>
    <w:qFormat/>
    <w:uiPriority w:val="0"/>
    <w:rPr>
      <w:b/>
      <w:bCs/>
    </w:rPr>
  </w:style>
  <w:style w:type="paragraph" w:styleId="6">
    <w:name w:val="Balloon Text"/>
    <w:basedOn w:val="1"/>
    <w:link w:val="14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7">
    <w:name w:val="Body Text"/>
    <w:basedOn w:val="1"/>
    <w:link w:val="16"/>
    <w:semiHidden/>
    <w:unhideWhenUsed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sz w:val="28"/>
      <w:szCs w:val="28"/>
    </w:rPr>
  </w:style>
  <w:style w:type="paragraph" w:styleId="8">
    <w:name w:val="Normal (Web)"/>
    <w:basedOn w:val="1"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9">
    <w:name w:val="Table Grid"/>
    <w:basedOn w:val="4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0">
    <w:name w:val="List Paragraph"/>
    <w:basedOn w:val="1"/>
    <w:qFormat/>
    <w:uiPriority w:val="99"/>
    <w:pPr>
      <w:ind w:left="720"/>
      <w:contextualSpacing/>
    </w:pPr>
  </w:style>
  <w:style w:type="paragraph" w:customStyle="1" w:styleId="11">
    <w:name w:val="c4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2">
    <w:name w:val="Quote"/>
    <w:basedOn w:val="1"/>
    <w:next w:val="1"/>
    <w:link w:val="13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3">
    <w:name w:val="Цитата 2 Знак"/>
    <w:basedOn w:val="3"/>
    <w:link w:val="12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">
    <w:name w:val="Текст выноски Знак"/>
    <w:basedOn w:val="3"/>
    <w:link w:val="6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15">
    <w:name w:val="Заголовок 1 Знак"/>
    <w:basedOn w:val="3"/>
    <w:link w:val="2"/>
    <w:uiPriority w:val="1"/>
    <w:rPr>
      <w:rFonts w:ascii="Times New Roman" w:hAnsi="Times New Roman" w:eastAsia="Times New Roman" w:cs="Times New Roman"/>
      <w:b/>
      <w:bCs/>
      <w:sz w:val="28"/>
      <w:szCs w:val="28"/>
    </w:rPr>
  </w:style>
  <w:style w:type="character" w:customStyle="1" w:styleId="16">
    <w:name w:val="Основной текст Знак"/>
    <w:basedOn w:val="3"/>
    <w:link w:val="7"/>
    <w:semiHidden/>
    <w:qFormat/>
    <w:uiPriority w:val="1"/>
    <w:rPr>
      <w:rFonts w:ascii="Times New Roman" w:hAnsi="Times New Roman" w:eastAsia="Times New Roman" w:cs="Times New Roman"/>
      <w:sz w:val="28"/>
      <w:szCs w:val="28"/>
    </w:rPr>
  </w:style>
  <w:style w:type="paragraph" w:customStyle="1" w:styleId="17">
    <w:name w:val="Table Paragraph"/>
    <w:basedOn w:val="1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</w:rPr>
  </w:style>
  <w:style w:type="table" w:customStyle="1" w:styleId="18">
    <w:name w:val="Table Normal"/>
    <w:semiHidden/>
    <w:qFormat/>
    <w:uiPriority w:val="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9">
    <w:name w:val="No Spacing"/>
    <w:link w:val="20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customStyle="1" w:styleId="20">
    <w:name w:val="Без интервала Знак"/>
    <w:link w:val="19"/>
    <w:uiPriority w:val="1"/>
  </w:style>
  <w:style w:type="table" w:customStyle="1" w:styleId="21">
    <w:name w:val="Сетка таблицы1"/>
    <w:basedOn w:val="4"/>
    <w:qFormat/>
    <w:uiPriority w:val="59"/>
    <w:pPr>
      <w:spacing w:after="0" w:line="240" w:lineRule="auto"/>
    </w:pPr>
    <w:rPr>
      <w:rFonts w:eastAsiaTheme="minorEastAsia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2">
    <w:name w:val="apple-converted-space"/>
    <w:basedOn w:val="3"/>
    <w:qFormat/>
    <w:uiPriority w:val="0"/>
  </w:style>
  <w:style w:type="character" w:customStyle="1" w:styleId="23">
    <w:name w:val="c12"/>
    <w:basedOn w:val="3"/>
    <w:uiPriority w:val="0"/>
  </w:style>
  <w:style w:type="character" w:customStyle="1" w:styleId="24">
    <w:name w:val="c1"/>
    <w:basedOn w:val="3"/>
    <w:uiPriority w:val="0"/>
  </w:style>
  <w:style w:type="character" w:customStyle="1" w:styleId="25">
    <w:name w:val="c0"/>
    <w:basedOn w:val="3"/>
    <w:uiPriority w:val="0"/>
  </w:style>
  <w:style w:type="paragraph" w:customStyle="1" w:styleId="26">
    <w:name w:val="left_margin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20</Pages>
  <Words>14580</Words>
  <Characters>83107</Characters>
  <Lines>692</Lines>
  <Paragraphs>194</Paragraphs>
  <TotalTime>1</TotalTime>
  <ScaleCrop>false</ScaleCrop>
  <LinksUpToDate>false</LinksUpToDate>
  <CharactersWithSpaces>97493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2025-11-04T13:19:00Z</dcterms:created>
  <dc:creator>марина</dc:creator>
  <cp:lastModifiedBy>Кама Нежникамск</cp:lastModifiedBy>
  <cp:lastPrinted>2022-04-21T16:47:00Z</cp:lastPrinted>
  <dcterms:modified xsi:type="dcterms:W3CDTF">2025-12-19T17:07:27Z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F2C981100BB1463088E0C0CA3187904D_12</vt:lpwstr>
  </property>
</Properties>
</file>